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DF7" w:rsidRPr="00355BFE" w:rsidRDefault="00921DF7" w:rsidP="00BB0795">
      <w:pPr>
        <w:rPr>
          <w:b/>
          <w:color w:val="000000"/>
          <w:sz w:val="22"/>
          <w:u w:val="single"/>
          <w:lang w:val="es-MX"/>
        </w:rPr>
      </w:pPr>
    </w:p>
    <w:p w:rsidR="005D3CEF" w:rsidRDefault="005D3CEF" w:rsidP="006129EB">
      <w:pPr>
        <w:jc w:val="center"/>
        <w:rPr>
          <w:b/>
          <w:color w:val="000000"/>
          <w:u w:val="single"/>
          <w:lang w:val="es-MX"/>
        </w:rPr>
      </w:pPr>
    </w:p>
    <w:p w:rsidR="00D205E9" w:rsidRDefault="00D205E9" w:rsidP="006129EB">
      <w:pPr>
        <w:jc w:val="center"/>
        <w:rPr>
          <w:b/>
          <w:color w:val="000000"/>
          <w:u w:val="single"/>
          <w:lang w:val="es-MX"/>
        </w:rPr>
      </w:pPr>
    </w:p>
    <w:p w:rsidR="00921DF7" w:rsidRPr="00355BFE" w:rsidRDefault="008440C8" w:rsidP="006129EB">
      <w:pPr>
        <w:jc w:val="center"/>
        <w:rPr>
          <w:b/>
          <w:color w:val="000000"/>
          <w:u w:val="single"/>
          <w:lang w:val="es-MX"/>
        </w:rPr>
      </w:pPr>
      <w:r w:rsidRPr="00355BFE">
        <w:rPr>
          <w:b/>
          <w:color w:val="000000"/>
          <w:u w:val="single"/>
          <w:lang w:val="es-MX"/>
        </w:rPr>
        <w:t>FISA DE OFERTA</w:t>
      </w:r>
    </w:p>
    <w:p w:rsidR="00404783" w:rsidRPr="00355BFE" w:rsidRDefault="004D3FDF" w:rsidP="006129EB">
      <w:pPr>
        <w:jc w:val="center"/>
        <w:rPr>
          <w:b/>
          <w:color w:val="000000"/>
          <w:lang w:val="es-MX"/>
        </w:rPr>
      </w:pPr>
      <w:r w:rsidRPr="00355BFE">
        <w:rPr>
          <w:b/>
          <w:color w:val="000000"/>
          <w:lang w:val="es-MX"/>
        </w:rPr>
        <w:t>p</w:t>
      </w:r>
      <w:r w:rsidR="00404783" w:rsidRPr="00355BFE">
        <w:rPr>
          <w:b/>
          <w:color w:val="000000"/>
          <w:lang w:val="es-MX"/>
        </w:rPr>
        <w:t>entru</w:t>
      </w:r>
    </w:p>
    <w:p w:rsidR="00D205E9" w:rsidRPr="00355BFE" w:rsidRDefault="00D205E9" w:rsidP="006129EB">
      <w:pPr>
        <w:jc w:val="center"/>
        <w:rPr>
          <w:b/>
          <w:color w:val="000000"/>
          <w:lang w:val="es-MX"/>
        </w:rPr>
      </w:pPr>
    </w:p>
    <w:p w:rsidR="005D3CEF" w:rsidRDefault="005D3CEF" w:rsidP="005D3CEF">
      <w:pPr>
        <w:jc w:val="both"/>
        <w:rPr>
          <w:lang w:val="ro-RO"/>
        </w:rPr>
      </w:pPr>
      <w:r>
        <w:rPr>
          <w:b/>
        </w:rPr>
        <w:t xml:space="preserve">            LN3 – Instalatie hidrocanal casetat – Curatare si evacuare slam  in incinta CTE Progresu</w:t>
      </w:r>
    </w:p>
    <w:p w:rsidR="00921DF7" w:rsidRPr="00355BFE" w:rsidRDefault="00921DF7" w:rsidP="00A07FDA">
      <w:pPr>
        <w:jc w:val="both"/>
        <w:rPr>
          <w:b/>
          <w:color w:val="000000"/>
          <w:lang w:val="es-MX"/>
        </w:rPr>
      </w:pPr>
    </w:p>
    <w:p w:rsidR="002A21E7" w:rsidRPr="004743F6" w:rsidRDefault="008440C8" w:rsidP="004743F6">
      <w:pPr>
        <w:ind w:hanging="900"/>
        <w:jc w:val="both"/>
        <w:rPr>
          <w:b/>
          <w:color w:val="000000"/>
          <w:lang w:val="es-MX"/>
        </w:rPr>
      </w:pPr>
      <w:r w:rsidRPr="00355BFE">
        <w:rPr>
          <w:b/>
          <w:color w:val="000000"/>
          <w:lang w:val="es-MX"/>
        </w:rPr>
        <w:t xml:space="preserve"> </w:t>
      </w:r>
      <w:r w:rsidR="001A69F7" w:rsidRPr="00355BFE">
        <w:rPr>
          <w:b/>
          <w:color w:val="000000"/>
          <w:lang w:val="es-MX"/>
        </w:rPr>
        <w:tab/>
      </w:r>
      <w:r w:rsidR="004D3FDF" w:rsidRPr="00355BFE">
        <w:rPr>
          <w:b/>
          <w:color w:val="000000"/>
          <w:lang w:val="es-MX"/>
        </w:rPr>
        <w:t>DENUMIRE PRESTATOR:………………………………………………………………………………..</w:t>
      </w:r>
    </w:p>
    <w:tbl>
      <w:tblPr>
        <w:tblpPr w:leftFromText="180" w:rightFromText="180" w:vertAnchor="text" w:horzAnchor="margin" w:tblpX="-34" w:tblpY="119"/>
        <w:tblW w:w="10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3260"/>
        <w:gridCol w:w="708"/>
        <w:gridCol w:w="850"/>
        <w:gridCol w:w="993"/>
        <w:gridCol w:w="992"/>
        <w:gridCol w:w="1134"/>
        <w:gridCol w:w="1276"/>
        <w:gridCol w:w="1133"/>
      </w:tblGrid>
      <w:tr w:rsidR="00B3540E" w:rsidRPr="007E6CDA" w:rsidTr="007E350E">
        <w:trPr>
          <w:cantSplit/>
          <w:trHeight w:val="726"/>
        </w:trPr>
        <w:tc>
          <w:tcPr>
            <w:tcW w:w="534" w:type="dxa"/>
            <w:vMerge w:val="restart"/>
            <w:vAlign w:val="center"/>
          </w:tcPr>
          <w:p w:rsidR="007E6CDA" w:rsidRDefault="007E6CDA" w:rsidP="005D3CEF">
            <w:pPr>
              <w:jc w:val="center"/>
              <w:rPr>
                <w:b/>
                <w:lang w:val="fr-FR"/>
              </w:rPr>
            </w:pPr>
          </w:p>
          <w:p w:rsidR="007E6CDA" w:rsidRDefault="007E6CDA" w:rsidP="005D3CEF">
            <w:pPr>
              <w:jc w:val="center"/>
              <w:rPr>
                <w:b/>
                <w:lang w:val="fr-FR"/>
              </w:rPr>
            </w:pPr>
            <w:r>
              <w:rPr>
                <w:b/>
                <w:sz w:val="22"/>
                <w:szCs w:val="22"/>
                <w:lang w:val="fr-FR"/>
              </w:rPr>
              <w:t>Nr.</w:t>
            </w:r>
          </w:p>
          <w:p w:rsidR="00B3540E" w:rsidRPr="007E6CDA" w:rsidRDefault="007E6CDA" w:rsidP="005D3CEF">
            <w:pPr>
              <w:jc w:val="center"/>
              <w:rPr>
                <w:b/>
                <w:lang w:val="fr-FR"/>
              </w:rPr>
            </w:pPr>
            <w:r>
              <w:rPr>
                <w:b/>
                <w:sz w:val="22"/>
                <w:szCs w:val="22"/>
                <w:lang w:val="fr-FR"/>
              </w:rPr>
              <w:t>crt.</w:t>
            </w:r>
          </w:p>
        </w:tc>
        <w:tc>
          <w:tcPr>
            <w:tcW w:w="3260" w:type="dxa"/>
            <w:vMerge w:val="restart"/>
            <w:vAlign w:val="center"/>
          </w:tcPr>
          <w:p w:rsidR="00B3540E" w:rsidRPr="007E6CDA" w:rsidRDefault="00B3540E" w:rsidP="005D3CEF">
            <w:pPr>
              <w:jc w:val="center"/>
              <w:rPr>
                <w:b/>
                <w:lang w:val="fr-FR"/>
              </w:rPr>
            </w:pPr>
          </w:p>
          <w:p w:rsidR="00B3540E" w:rsidRPr="007E6CDA" w:rsidRDefault="00B3540E" w:rsidP="005D3CEF">
            <w:pPr>
              <w:jc w:val="center"/>
              <w:rPr>
                <w:b/>
                <w:lang w:val="fr-FR"/>
              </w:rPr>
            </w:pPr>
            <w:r w:rsidRPr="007E6CDA">
              <w:rPr>
                <w:b/>
                <w:sz w:val="22"/>
                <w:szCs w:val="22"/>
                <w:lang w:val="fr-FR"/>
              </w:rPr>
              <w:t>D</w:t>
            </w:r>
            <w:r w:rsidR="007E6CDA">
              <w:rPr>
                <w:b/>
                <w:sz w:val="22"/>
                <w:szCs w:val="22"/>
                <w:lang w:val="fr-FR"/>
              </w:rPr>
              <w:t>enumirea serviciilor</w:t>
            </w:r>
          </w:p>
        </w:tc>
        <w:tc>
          <w:tcPr>
            <w:tcW w:w="708" w:type="dxa"/>
            <w:vMerge w:val="restart"/>
            <w:vAlign w:val="center"/>
          </w:tcPr>
          <w:p w:rsidR="00B3540E" w:rsidRPr="007E6CDA" w:rsidRDefault="00B3540E" w:rsidP="005D3CEF">
            <w:pPr>
              <w:jc w:val="center"/>
              <w:rPr>
                <w:b/>
                <w:lang w:val="fr-FR"/>
              </w:rPr>
            </w:pPr>
          </w:p>
          <w:p w:rsidR="00B3540E" w:rsidRPr="007E6CDA" w:rsidRDefault="00B3540E" w:rsidP="005D3CEF">
            <w:pPr>
              <w:jc w:val="center"/>
              <w:rPr>
                <w:b/>
                <w:lang w:val="fr-FR"/>
              </w:rPr>
            </w:pPr>
            <w:r w:rsidRPr="007E6CDA">
              <w:rPr>
                <w:b/>
                <w:sz w:val="22"/>
                <w:szCs w:val="22"/>
                <w:lang w:val="fr-FR"/>
              </w:rPr>
              <w:t>UM</w:t>
            </w:r>
          </w:p>
        </w:tc>
        <w:tc>
          <w:tcPr>
            <w:tcW w:w="850" w:type="dxa"/>
            <w:vMerge w:val="restart"/>
            <w:vAlign w:val="center"/>
          </w:tcPr>
          <w:p w:rsidR="00B3540E" w:rsidRPr="007E6CDA" w:rsidRDefault="00B3540E" w:rsidP="005D3CEF">
            <w:pPr>
              <w:jc w:val="center"/>
              <w:rPr>
                <w:b/>
                <w:lang w:val="fr-FR"/>
              </w:rPr>
            </w:pPr>
          </w:p>
          <w:p w:rsidR="00B3540E" w:rsidRPr="007E6CDA" w:rsidRDefault="00B3540E" w:rsidP="005D3CEF">
            <w:pPr>
              <w:jc w:val="center"/>
              <w:rPr>
                <w:b/>
                <w:lang w:val="fr-FR"/>
              </w:rPr>
            </w:pPr>
            <w:r w:rsidRPr="007E6CDA">
              <w:rPr>
                <w:b/>
                <w:sz w:val="22"/>
                <w:szCs w:val="22"/>
                <w:lang w:val="fr-FR"/>
              </w:rPr>
              <w:t>Canti-</w:t>
            </w:r>
          </w:p>
          <w:p w:rsidR="00B3540E" w:rsidRPr="007E6CDA" w:rsidRDefault="00B3540E" w:rsidP="005D3CEF">
            <w:pPr>
              <w:jc w:val="center"/>
              <w:rPr>
                <w:b/>
                <w:lang w:val="fr-FR"/>
              </w:rPr>
            </w:pPr>
            <w:r w:rsidRPr="007E6CDA">
              <w:rPr>
                <w:b/>
                <w:sz w:val="22"/>
                <w:szCs w:val="22"/>
                <w:lang w:val="fr-FR"/>
              </w:rPr>
              <w:t>tate</w:t>
            </w:r>
          </w:p>
        </w:tc>
        <w:tc>
          <w:tcPr>
            <w:tcW w:w="993" w:type="dxa"/>
            <w:vMerge w:val="restart"/>
            <w:shd w:val="clear" w:color="auto" w:fill="auto"/>
            <w:vAlign w:val="center"/>
          </w:tcPr>
          <w:p w:rsidR="007E6CDA" w:rsidRDefault="007E6CDA" w:rsidP="005D3CEF">
            <w:pPr>
              <w:jc w:val="center"/>
              <w:rPr>
                <w:b/>
                <w:lang w:val="fr-FR"/>
              </w:rPr>
            </w:pPr>
          </w:p>
          <w:p w:rsidR="00B3540E" w:rsidRPr="007E6CDA" w:rsidRDefault="00B3540E" w:rsidP="005D3CEF">
            <w:pPr>
              <w:jc w:val="center"/>
              <w:rPr>
                <w:b/>
                <w:lang w:val="fr-FR"/>
              </w:rPr>
            </w:pPr>
            <w:r w:rsidRPr="007E6CDA">
              <w:rPr>
                <w:b/>
                <w:sz w:val="22"/>
                <w:szCs w:val="22"/>
                <w:lang w:val="fr-FR"/>
              </w:rPr>
              <w:t>Pret unitar</w:t>
            </w:r>
          </w:p>
          <w:p w:rsidR="00B3540E" w:rsidRPr="007E6CDA" w:rsidRDefault="00B3540E" w:rsidP="005D3CEF">
            <w:pPr>
              <w:jc w:val="center"/>
              <w:rPr>
                <w:b/>
                <w:lang w:val="fr-FR"/>
              </w:rPr>
            </w:pPr>
            <w:r w:rsidRPr="007E6CDA">
              <w:rPr>
                <w:bCs/>
                <w:sz w:val="22"/>
                <w:szCs w:val="22"/>
                <w:lang w:val="ro-RO"/>
              </w:rPr>
              <w:t>(lei</w:t>
            </w:r>
            <w:r w:rsidR="007E6CDA">
              <w:rPr>
                <w:bCs/>
                <w:sz w:val="22"/>
                <w:szCs w:val="22"/>
                <w:lang w:val="ro-RO"/>
              </w:rPr>
              <w:t>,</w:t>
            </w:r>
            <w:r w:rsidRPr="007E6CDA">
              <w:rPr>
                <w:bCs/>
                <w:sz w:val="22"/>
                <w:szCs w:val="22"/>
                <w:lang w:val="ro-RO"/>
              </w:rPr>
              <w:t xml:space="preserve"> fara TVA</w:t>
            </w:r>
            <w:r w:rsidRPr="007E6CDA">
              <w:rPr>
                <w:b/>
                <w:sz w:val="22"/>
                <w:szCs w:val="22"/>
                <w:lang w:val="fr-FR"/>
              </w:rPr>
              <w:t xml:space="preserve"> )</w:t>
            </w:r>
          </w:p>
        </w:tc>
        <w:tc>
          <w:tcPr>
            <w:tcW w:w="992" w:type="dxa"/>
            <w:vMerge w:val="restart"/>
            <w:shd w:val="clear" w:color="auto" w:fill="auto"/>
            <w:vAlign w:val="center"/>
          </w:tcPr>
          <w:p w:rsidR="007E6CDA" w:rsidRDefault="007E6CDA" w:rsidP="005D3CEF">
            <w:pPr>
              <w:jc w:val="center"/>
              <w:rPr>
                <w:b/>
                <w:lang w:val="fr-FR"/>
              </w:rPr>
            </w:pPr>
          </w:p>
          <w:p w:rsidR="00B3540E" w:rsidRPr="007E6CDA" w:rsidRDefault="00B3540E" w:rsidP="005D3CEF">
            <w:pPr>
              <w:jc w:val="center"/>
              <w:rPr>
                <w:b/>
                <w:lang w:val="fr-FR"/>
              </w:rPr>
            </w:pPr>
            <w:r w:rsidRPr="007E6CDA">
              <w:rPr>
                <w:b/>
                <w:sz w:val="22"/>
                <w:szCs w:val="22"/>
                <w:lang w:val="fr-FR"/>
              </w:rPr>
              <w:t>Pret  total</w:t>
            </w:r>
          </w:p>
          <w:p w:rsidR="00B3540E" w:rsidRPr="007E6CDA" w:rsidRDefault="00B3540E" w:rsidP="005D3CEF">
            <w:pPr>
              <w:jc w:val="center"/>
              <w:rPr>
                <w:b/>
                <w:lang w:val="fr-FR"/>
              </w:rPr>
            </w:pPr>
            <w:r w:rsidRPr="007E6CDA">
              <w:rPr>
                <w:bCs/>
                <w:sz w:val="22"/>
                <w:szCs w:val="22"/>
                <w:lang w:val="ro-RO"/>
              </w:rPr>
              <w:t>(lei</w:t>
            </w:r>
            <w:r w:rsidR="007E6CDA">
              <w:rPr>
                <w:bCs/>
                <w:sz w:val="22"/>
                <w:szCs w:val="22"/>
                <w:lang w:val="ro-RO"/>
              </w:rPr>
              <w:t>,</w:t>
            </w:r>
            <w:r w:rsidRPr="007E6CDA">
              <w:rPr>
                <w:bCs/>
                <w:sz w:val="22"/>
                <w:szCs w:val="22"/>
                <w:lang w:val="ro-RO"/>
              </w:rPr>
              <w:t xml:space="preserve"> fara TVA)</w:t>
            </w:r>
          </w:p>
        </w:tc>
        <w:tc>
          <w:tcPr>
            <w:tcW w:w="1134" w:type="dxa"/>
            <w:vMerge w:val="restart"/>
            <w:vAlign w:val="center"/>
          </w:tcPr>
          <w:p w:rsidR="007E6CDA" w:rsidRDefault="007E6CDA" w:rsidP="005D3CEF">
            <w:pPr>
              <w:jc w:val="center"/>
              <w:rPr>
                <w:b/>
              </w:rPr>
            </w:pPr>
          </w:p>
          <w:p w:rsidR="00B3540E" w:rsidRPr="007E6CDA" w:rsidRDefault="00B3540E" w:rsidP="005D3CEF">
            <w:pPr>
              <w:jc w:val="center"/>
              <w:rPr>
                <w:b/>
              </w:rPr>
            </w:pPr>
            <w:r w:rsidRPr="007E6CDA">
              <w:rPr>
                <w:b/>
                <w:sz w:val="22"/>
                <w:szCs w:val="22"/>
              </w:rPr>
              <w:t>Termen de prestare</w:t>
            </w:r>
          </w:p>
        </w:tc>
        <w:tc>
          <w:tcPr>
            <w:tcW w:w="2409" w:type="dxa"/>
            <w:gridSpan w:val="2"/>
            <w:vAlign w:val="center"/>
          </w:tcPr>
          <w:p w:rsidR="007E6CDA" w:rsidRDefault="007E6CDA" w:rsidP="005D3CEF">
            <w:pPr>
              <w:jc w:val="center"/>
              <w:rPr>
                <w:b/>
              </w:rPr>
            </w:pPr>
          </w:p>
          <w:p w:rsidR="00B3540E" w:rsidRPr="007E6CDA" w:rsidRDefault="00B3540E" w:rsidP="005D3CEF">
            <w:pPr>
              <w:jc w:val="center"/>
              <w:rPr>
                <w:b/>
              </w:rPr>
            </w:pPr>
            <w:r w:rsidRPr="007E6CDA">
              <w:rPr>
                <w:b/>
                <w:sz w:val="22"/>
                <w:szCs w:val="22"/>
              </w:rPr>
              <w:t>Din care:</w:t>
            </w:r>
          </w:p>
        </w:tc>
      </w:tr>
      <w:tr w:rsidR="00B3540E" w:rsidRPr="007E6CDA" w:rsidTr="007E350E">
        <w:trPr>
          <w:cantSplit/>
          <w:trHeight w:val="275"/>
        </w:trPr>
        <w:tc>
          <w:tcPr>
            <w:tcW w:w="534" w:type="dxa"/>
            <w:vMerge/>
            <w:vAlign w:val="center"/>
          </w:tcPr>
          <w:p w:rsidR="00B3540E" w:rsidRPr="007E6CDA" w:rsidRDefault="00B3540E" w:rsidP="005D3CEF">
            <w:pPr>
              <w:jc w:val="center"/>
              <w:rPr>
                <w:b/>
                <w:lang w:val="fr-FR"/>
              </w:rPr>
            </w:pPr>
          </w:p>
        </w:tc>
        <w:tc>
          <w:tcPr>
            <w:tcW w:w="3260" w:type="dxa"/>
            <w:vMerge/>
            <w:vAlign w:val="center"/>
          </w:tcPr>
          <w:p w:rsidR="00B3540E" w:rsidRPr="007E6CDA" w:rsidRDefault="00B3540E" w:rsidP="005D3CEF">
            <w:pPr>
              <w:jc w:val="center"/>
              <w:rPr>
                <w:b/>
                <w:lang w:val="fr-FR"/>
              </w:rPr>
            </w:pPr>
          </w:p>
        </w:tc>
        <w:tc>
          <w:tcPr>
            <w:tcW w:w="708" w:type="dxa"/>
            <w:vMerge/>
            <w:vAlign w:val="center"/>
          </w:tcPr>
          <w:p w:rsidR="00B3540E" w:rsidRPr="007E6CDA" w:rsidRDefault="00B3540E" w:rsidP="005D3CEF">
            <w:pPr>
              <w:jc w:val="center"/>
              <w:rPr>
                <w:b/>
                <w:lang w:val="fr-FR"/>
              </w:rPr>
            </w:pPr>
          </w:p>
        </w:tc>
        <w:tc>
          <w:tcPr>
            <w:tcW w:w="850" w:type="dxa"/>
            <w:vMerge/>
            <w:vAlign w:val="center"/>
          </w:tcPr>
          <w:p w:rsidR="00B3540E" w:rsidRPr="007E6CDA" w:rsidRDefault="00B3540E" w:rsidP="005D3CEF">
            <w:pPr>
              <w:jc w:val="center"/>
              <w:rPr>
                <w:b/>
                <w:lang w:val="fr-FR"/>
              </w:rPr>
            </w:pPr>
          </w:p>
        </w:tc>
        <w:tc>
          <w:tcPr>
            <w:tcW w:w="993" w:type="dxa"/>
            <w:vMerge/>
            <w:shd w:val="clear" w:color="auto" w:fill="auto"/>
            <w:vAlign w:val="center"/>
          </w:tcPr>
          <w:p w:rsidR="00B3540E" w:rsidRPr="007E6CDA" w:rsidRDefault="00B3540E" w:rsidP="005D3CEF">
            <w:pPr>
              <w:jc w:val="center"/>
              <w:rPr>
                <w:b/>
                <w:lang w:val="fr-FR"/>
              </w:rPr>
            </w:pPr>
          </w:p>
        </w:tc>
        <w:tc>
          <w:tcPr>
            <w:tcW w:w="992" w:type="dxa"/>
            <w:vMerge/>
            <w:shd w:val="clear" w:color="auto" w:fill="auto"/>
            <w:vAlign w:val="center"/>
          </w:tcPr>
          <w:p w:rsidR="00B3540E" w:rsidRPr="007E6CDA" w:rsidRDefault="00B3540E" w:rsidP="005D3CEF">
            <w:pPr>
              <w:jc w:val="center"/>
              <w:rPr>
                <w:b/>
                <w:lang w:val="fr-FR"/>
              </w:rPr>
            </w:pPr>
          </w:p>
        </w:tc>
        <w:tc>
          <w:tcPr>
            <w:tcW w:w="1134" w:type="dxa"/>
            <w:vMerge/>
            <w:vAlign w:val="center"/>
          </w:tcPr>
          <w:p w:rsidR="00B3540E" w:rsidRPr="007E6CDA" w:rsidRDefault="00B3540E" w:rsidP="005D3CEF">
            <w:pPr>
              <w:jc w:val="center"/>
              <w:rPr>
                <w:b/>
              </w:rPr>
            </w:pPr>
          </w:p>
        </w:tc>
        <w:tc>
          <w:tcPr>
            <w:tcW w:w="1276" w:type="dxa"/>
            <w:vAlign w:val="center"/>
          </w:tcPr>
          <w:p w:rsidR="00B3540E" w:rsidRPr="007E6CDA" w:rsidRDefault="00B3540E" w:rsidP="007E350E">
            <w:pPr>
              <w:ind w:hanging="107"/>
              <w:jc w:val="center"/>
              <w:rPr>
                <w:b/>
              </w:rPr>
            </w:pPr>
            <w:r w:rsidRPr="007E6CDA">
              <w:rPr>
                <w:b/>
                <w:sz w:val="22"/>
                <w:szCs w:val="22"/>
              </w:rPr>
              <w:t>Contractant general</w:t>
            </w:r>
          </w:p>
        </w:tc>
        <w:tc>
          <w:tcPr>
            <w:tcW w:w="1133" w:type="dxa"/>
            <w:vAlign w:val="center"/>
          </w:tcPr>
          <w:p w:rsidR="00B3540E" w:rsidRPr="007E6CDA" w:rsidRDefault="00B3540E" w:rsidP="005D3CEF">
            <w:pPr>
              <w:jc w:val="center"/>
              <w:rPr>
                <w:b/>
              </w:rPr>
            </w:pPr>
            <w:r w:rsidRPr="007E6CDA">
              <w:rPr>
                <w:b/>
                <w:sz w:val="22"/>
                <w:szCs w:val="22"/>
              </w:rPr>
              <w:t>Subcon-tractant</w:t>
            </w:r>
          </w:p>
        </w:tc>
      </w:tr>
      <w:tr w:rsidR="005D3CEF" w:rsidRPr="007E6CDA" w:rsidTr="007E350E">
        <w:trPr>
          <w:cantSplit/>
          <w:trHeight w:val="275"/>
        </w:trPr>
        <w:tc>
          <w:tcPr>
            <w:tcW w:w="534" w:type="dxa"/>
          </w:tcPr>
          <w:p w:rsidR="005D3CEF" w:rsidRPr="009B128C" w:rsidRDefault="005D3CEF" w:rsidP="007E6CDA">
            <w:pPr>
              <w:jc w:val="center"/>
              <w:rPr>
                <w:i/>
                <w:sz w:val="20"/>
                <w:szCs w:val="20"/>
                <w:lang w:val="fr-FR"/>
              </w:rPr>
            </w:pPr>
            <w:r w:rsidRPr="009B128C">
              <w:rPr>
                <w:i/>
                <w:sz w:val="20"/>
                <w:szCs w:val="20"/>
                <w:lang w:val="fr-FR"/>
              </w:rPr>
              <w:t>0.</w:t>
            </w:r>
          </w:p>
        </w:tc>
        <w:tc>
          <w:tcPr>
            <w:tcW w:w="3260" w:type="dxa"/>
          </w:tcPr>
          <w:p w:rsidR="005D3CEF" w:rsidRPr="009B128C" w:rsidRDefault="005D3CEF" w:rsidP="007E6CDA">
            <w:pPr>
              <w:jc w:val="center"/>
              <w:rPr>
                <w:i/>
                <w:sz w:val="20"/>
                <w:szCs w:val="20"/>
                <w:lang w:val="fr-FR"/>
              </w:rPr>
            </w:pPr>
            <w:r w:rsidRPr="009B128C">
              <w:rPr>
                <w:i/>
                <w:sz w:val="20"/>
                <w:szCs w:val="20"/>
                <w:lang w:val="fr-FR"/>
              </w:rPr>
              <w:t>1.</w:t>
            </w:r>
          </w:p>
        </w:tc>
        <w:tc>
          <w:tcPr>
            <w:tcW w:w="708" w:type="dxa"/>
          </w:tcPr>
          <w:p w:rsidR="005D3CEF" w:rsidRPr="009B128C" w:rsidRDefault="005D3CEF" w:rsidP="007E6CDA">
            <w:pPr>
              <w:jc w:val="center"/>
              <w:rPr>
                <w:i/>
                <w:sz w:val="20"/>
                <w:szCs w:val="20"/>
                <w:lang w:val="fr-FR"/>
              </w:rPr>
            </w:pPr>
            <w:r w:rsidRPr="009B128C">
              <w:rPr>
                <w:i/>
                <w:sz w:val="20"/>
                <w:szCs w:val="20"/>
                <w:lang w:val="fr-FR"/>
              </w:rPr>
              <w:t>2.</w:t>
            </w:r>
          </w:p>
        </w:tc>
        <w:tc>
          <w:tcPr>
            <w:tcW w:w="850" w:type="dxa"/>
          </w:tcPr>
          <w:p w:rsidR="005D3CEF" w:rsidRPr="009B128C" w:rsidRDefault="005D3CEF" w:rsidP="007E6CDA">
            <w:pPr>
              <w:jc w:val="center"/>
              <w:rPr>
                <w:i/>
                <w:sz w:val="20"/>
                <w:szCs w:val="20"/>
                <w:lang w:val="fr-FR"/>
              </w:rPr>
            </w:pPr>
            <w:r w:rsidRPr="009B128C">
              <w:rPr>
                <w:i/>
                <w:sz w:val="20"/>
                <w:szCs w:val="20"/>
                <w:lang w:val="fr-FR"/>
              </w:rPr>
              <w:t>3.</w:t>
            </w:r>
          </w:p>
        </w:tc>
        <w:tc>
          <w:tcPr>
            <w:tcW w:w="993" w:type="dxa"/>
            <w:shd w:val="clear" w:color="auto" w:fill="auto"/>
          </w:tcPr>
          <w:p w:rsidR="005D3CEF" w:rsidRPr="009B128C" w:rsidRDefault="005D3CEF" w:rsidP="007E6CDA">
            <w:pPr>
              <w:jc w:val="center"/>
              <w:rPr>
                <w:i/>
                <w:sz w:val="20"/>
                <w:szCs w:val="20"/>
                <w:lang w:val="fr-FR"/>
              </w:rPr>
            </w:pPr>
            <w:r w:rsidRPr="009B128C">
              <w:rPr>
                <w:i/>
                <w:sz w:val="20"/>
                <w:szCs w:val="20"/>
                <w:lang w:val="fr-FR"/>
              </w:rPr>
              <w:t>4.</w:t>
            </w:r>
          </w:p>
        </w:tc>
        <w:tc>
          <w:tcPr>
            <w:tcW w:w="992" w:type="dxa"/>
            <w:shd w:val="clear" w:color="auto" w:fill="auto"/>
          </w:tcPr>
          <w:p w:rsidR="005D3CEF" w:rsidRPr="009B128C" w:rsidRDefault="005D3CEF" w:rsidP="007E6CDA">
            <w:pPr>
              <w:jc w:val="center"/>
              <w:rPr>
                <w:i/>
                <w:sz w:val="20"/>
                <w:szCs w:val="20"/>
                <w:lang w:val="fr-FR"/>
              </w:rPr>
            </w:pPr>
            <w:r w:rsidRPr="009B128C">
              <w:rPr>
                <w:i/>
                <w:sz w:val="20"/>
                <w:szCs w:val="20"/>
                <w:lang w:val="fr-FR"/>
              </w:rPr>
              <w:t>5.</w:t>
            </w:r>
          </w:p>
        </w:tc>
        <w:tc>
          <w:tcPr>
            <w:tcW w:w="1134" w:type="dxa"/>
          </w:tcPr>
          <w:p w:rsidR="005D3CEF" w:rsidRPr="009B128C" w:rsidRDefault="005D3CEF" w:rsidP="007E6CDA">
            <w:pPr>
              <w:jc w:val="center"/>
              <w:rPr>
                <w:i/>
                <w:sz w:val="20"/>
                <w:szCs w:val="20"/>
              </w:rPr>
            </w:pPr>
            <w:r w:rsidRPr="009B128C">
              <w:rPr>
                <w:i/>
                <w:sz w:val="20"/>
                <w:szCs w:val="20"/>
              </w:rPr>
              <w:t>6.</w:t>
            </w:r>
          </w:p>
        </w:tc>
        <w:tc>
          <w:tcPr>
            <w:tcW w:w="1276" w:type="dxa"/>
          </w:tcPr>
          <w:p w:rsidR="005D3CEF" w:rsidRPr="009B128C" w:rsidRDefault="005D3CEF" w:rsidP="007E6CDA">
            <w:pPr>
              <w:jc w:val="center"/>
              <w:rPr>
                <w:i/>
                <w:sz w:val="20"/>
                <w:szCs w:val="20"/>
              </w:rPr>
            </w:pPr>
            <w:r w:rsidRPr="009B128C">
              <w:rPr>
                <w:i/>
                <w:sz w:val="20"/>
                <w:szCs w:val="20"/>
              </w:rPr>
              <w:t>7.</w:t>
            </w:r>
          </w:p>
        </w:tc>
        <w:tc>
          <w:tcPr>
            <w:tcW w:w="1133" w:type="dxa"/>
          </w:tcPr>
          <w:p w:rsidR="005D3CEF" w:rsidRPr="009B128C" w:rsidRDefault="005D3CEF" w:rsidP="007E6CDA">
            <w:pPr>
              <w:jc w:val="center"/>
              <w:rPr>
                <w:i/>
                <w:sz w:val="20"/>
                <w:szCs w:val="20"/>
              </w:rPr>
            </w:pPr>
            <w:r w:rsidRPr="009B128C">
              <w:rPr>
                <w:i/>
                <w:sz w:val="20"/>
                <w:szCs w:val="20"/>
              </w:rPr>
              <w:t>8.</w:t>
            </w:r>
          </w:p>
        </w:tc>
      </w:tr>
      <w:tr w:rsidR="00B3540E" w:rsidRPr="00355BFE" w:rsidTr="007E350E">
        <w:tc>
          <w:tcPr>
            <w:tcW w:w="534" w:type="dxa"/>
          </w:tcPr>
          <w:p w:rsidR="00B3540E" w:rsidRPr="005D3CEF" w:rsidRDefault="00B3540E" w:rsidP="00B3540E">
            <w:pPr>
              <w:autoSpaceDE w:val="0"/>
              <w:autoSpaceDN w:val="0"/>
              <w:adjustRightInd w:val="0"/>
              <w:jc w:val="center"/>
              <w:rPr>
                <w:color w:val="000000"/>
              </w:rPr>
            </w:pPr>
          </w:p>
        </w:tc>
        <w:tc>
          <w:tcPr>
            <w:tcW w:w="3260" w:type="dxa"/>
            <w:vAlign w:val="center"/>
          </w:tcPr>
          <w:p w:rsidR="00B3540E" w:rsidRPr="005D3CEF" w:rsidRDefault="005D3CEF" w:rsidP="00BA4FD8">
            <w:pPr>
              <w:rPr>
                <w:noProof w:val="0"/>
                <w:color w:val="000000"/>
                <w:lang w:eastAsia="en-US"/>
              </w:rPr>
            </w:pPr>
            <w:r w:rsidRPr="005D3CEF">
              <w:rPr>
                <w:b/>
                <w:bCs/>
                <w:sz w:val="22"/>
                <w:szCs w:val="22"/>
              </w:rPr>
              <w:t>ETAPA I</w:t>
            </w:r>
          </w:p>
        </w:tc>
        <w:tc>
          <w:tcPr>
            <w:tcW w:w="708" w:type="dxa"/>
            <w:vAlign w:val="center"/>
          </w:tcPr>
          <w:p w:rsidR="00B3540E" w:rsidRPr="005D3CEF" w:rsidRDefault="00B3540E" w:rsidP="00BA4FD8">
            <w:pPr>
              <w:jc w:val="center"/>
              <w:rPr>
                <w:noProof w:val="0"/>
                <w:lang w:eastAsia="en-US"/>
              </w:rPr>
            </w:pPr>
          </w:p>
        </w:tc>
        <w:tc>
          <w:tcPr>
            <w:tcW w:w="850" w:type="dxa"/>
            <w:vAlign w:val="center"/>
          </w:tcPr>
          <w:p w:rsidR="00B3540E" w:rsidRPr="005D3CEF" w:rsidRDefault="00B3540E" w:rsidP="00BA4FD8">
            <w:pPr>
              <w:jc w:val="center"/>
              <w:rPr>
                <w:noProof w:val="0"/>
                <w:lang w:eastAsia="en-US"/>
              </w:rPr>
            </w:pPr>
          </w:p>
        </w:tc>
        <w:tc>
          <w:tcPr>
            <w:tcW w:w="993" w:type="dxa"/>
            <w:shd w:val="clear" w:color="auto" w:fill="auto"/>
          </w:tcPr>
          <w:p w:rsidR="00B3540E" w:rsidRPr="005D3CEF" w:rsidRDefault="00B3540E" w:rsidP="00B3540E"/>
        </w:tc>
        <w:tc>
          <w:tcPr>
            <w:tcW w:w="992" w:type="dxa"/>
            <w:shd w:val="clear" w:color="auto" w:fill="auto"/>
          </w:tcPr>
          <w:p w:rsidR="00B3540E" w:rsidRPr="005D3CEF" w:rsidRDefault="00B3540E" w:rsidP="00B3540E"/>
        </w:tc>
        <w:tc>
          <w:tcPr>
            <w:tcW w:w="1134" w:type="dxa"/>
          </w:tcPr>
          <w:p w:rsidR="00B3540E" w:rsidRPr="005D3CEF" w:rsidRDefault="00B3540E" w:rsidP="00B3540E"/>
        </w:tc>
        <w:tc>
          <w:tcPr>
            <w:tcW w:w="1276" w:type="dxa"/>
          </w:tcPr>
          <w:p w:rsidR="00B3540E" w:rsidRPr="005D3CEF" w:rsidRDefault="00B3540E" w:rsidP="00B3540E"/>
        </w:tc>
        <w:tc>
          <w:tcPr>
            <w:tcW w:w="1133" w:type="dxa"/>
          </w:tcPr>
          <w:p w:rsidR="00B3540E" w:rsidRPr="005D3CEF" w:rsidRDefault="00B3540E" w:rsidP="00B3540E"/>
        </w:tc>
      </w:tr>
      <w:tr w:rsidR="005D3CEF" w:rsidRPr="00355BFE" w:rsidTr="007E350E">
        <w:tc>
          <w:tcPr>
            <w:tcW w:w="534" w:type="dxa"/>
            <w:vAlign w:val="center"/>
          </w:tcPr>
          <w:p w:rsidR="005D3CEF" w:rsidRPr="005D3CEF" w:rsidRDefault="005D3CEF" w:rsidP="009509C9">
            <w:pPr>
              <w:jc w:val="center"/>
              <w:rPr>
                <w:color w:val="000000"/>
              </w:rPr>
            </w:pPr>
            <w:r w:rsidRPr="005D3CEF">
              <w:rPr>
                <w:color w:val="000000"/>
                <w:sz w:val="22"/>
                <w:szCs w:val="22"/>
              </w:rPr>
              <w:t>1</w:t>
            </w:r>
          </w:p>
        </w:tc>
        <w:tc>
          <w:tcPr>
            <w:tcW w:w="3260" w:type="dxa"/>
            <w:vAlign w:val="center"/>
          </w:tcPr>
          <w:p w:rsidR="005D3CEF" w:rsidRPr="005D3CEF" w:rsidRDefault="005D3CEF" w:rsidP="009509C9">
            <w:pPr>
              <w:jc w:val="both"/>
            </w:pPr>
            <w:r w:rsidRPr="005D3CEF">
              <w:rPr>
                <w:sz w:val="22"/>
                <w:szCs w:val="22"/>
              </w:rPr>
              <w:t>Incarcare si transport slam uscat din incinta statiei Dragomiresti (depozitat in anul 2020) la depozitul de slam  de la CTE Progresu (cca. 28 km)</w:t>
            </w:r>
          </w:p>
        </w:tc>
        <w:tc>
          <w:tcPr>
            <w:tcW w:w="708" w:type="dxa"/>
            <w:vAlign w:val="center"/>
          </w:tcPr>
          <w:p w:rsidR="005D3CEF" w:rsidRPr="005D3CEF" w:rsidRDefault="005D3CEF" w:rsidP="009509C9">
            <w:pPr>
              <w:jc w:val="center"/>
              <w:rPr>
                <w:color w:val="000000"/>
              </w:rPr>
            </w:pPr>
            <w:r w:rsidRPr="005D3CEF">
              <w:rPr>
                <w:color w:val="000000"/>
                <w:sz w:val="22"/>
                <w:szCs w:val="22"/>
              </w:rPr>
              <w:t>mc</w:t>
            </w:r>
          </w:p>
        </w:tc>
        <w:tc>
          <w:tcPr>
            <w:tcW w:w="850" w:type="dxa"/>
            <w:vAlign w:val="center"/>
          </w:tcPr>
          <w:p w:rsidR="005D3CEF" w:rsidRPr="005D3CEF" w:rsidRDefault="005D3CEF" w:rsidP="009509C9">
            <w:pPr>
              <w:jc w:val="center"/>
              <w:rPr>
                <w:color w:val="000000"/>
              </w:rPr>
            </w:pPr>
            <w:r w:rsidRPr="005D3CEF">
              <w:rPr>
                <w:color w:val="000000"/>
                <w:sz w:val="22"/>
                <w:szCs w:val="22"/>
              </w:rPr>
              <w:t>450</w:t>
            </w:r>
          </w:p>
        </w:tc>
        <w:tc>
          <w:tcPr>
            <w:tcW w:w="993" w:type="dxa"/>
            <w:shd w:val="clear" w:color="auto" w:fill="auto"/>
          </w:tcPr>
          <w:p w:rsidR="005D3CEF" w:rsidRPr="005D3CEF" w:rsidRDefault="005D3CEF" w:rsidP="00B3540E"/>
        </w:tc>
        <w:tc>
          <w:tcPr>
            <w:tcW w:w="992" w:type="dxa"/>
            <w:shd w:val="clear" w:color="auto" w:fill="auto"/>
          </w:tcPr>
          <w:p w:rsidR="005D3CEF" w:rsidRPr="005D3CEF" w:rsidRDefault="005D3CEF" w:rsidP="00B3540E"/>
        </w:tc>
        <w:tc>
          <w:tcPr>
            <w:tcW w:w="1134" w:type="dxa"/>
          </w:tcPr>
          <w:p w:rsidR="005D3CEF" w:rsidRPr="005D3CEF" w:rsidRDefault="005D3CEF" w:rsidP="00B3540E"/>
        </w:tc>
        <w:tc>
          <w:tcPr>
            <w:tcW w:w="1276" w:type="dxa"/>
          </w:tcPr>
          <w:p w:rsidR="005D3CEF" w:rsidRPr="005D3CEF" w:rsidRDefault="005D3CEF" w:rsidP="00B3540E"/>
        </w:tc>
        <w:tc>
          <w:tcPr>
            <w:tcW w:w="1133" w:type="dxa"/>
          </w:tcPr>
          <w:p w:rsidR="005D3CEF" w:rsidRPr="005D3CEF" w:rsidRDefault="005D3CEF" w:rsidP="00B3540E"/>
        </w:tc>
      </w:tr>
      <w:tr w:rsidR="005D3CEF" w:rsidRPr="00355BFE" w:rsidTr="007E350E">
        <w:tc>
          <w:tcPr>
            <w:tcW w:w="534" w:type="dxa"/>
          </w:tcPr>
          <w:p w:rsidR="005D3CEF" w:rsidRPr="005D3CEF" w:rsidRDefault="005D3CEF" w:rsidP="00B3540E">
            <w:pPr>
              <w:autoSpaceDE w:val="0"/>
              <w:autoSpaceDN w:val="0"/>
              <w:adjustRightInd w:val="0"/>
              <w:jc w:val="center"/>
              <w:rPr>
                <w:color w:val="000000"/>
              </w:rPr>
            </w:pPr>
          </w:p>
        </w:tc>
        <w:tc>
          <w:tcPr>
            <w:tcW w:w="3260" w:type="dxa"/>
            <w:vAlign w:val="center"/>
          </w:tcPr>
          <w:p w:rsidR="005D3CEF" w:rsidRPr="005D3CEF" w:rsidRDefault="005D3CEF" w:rsidP="00BA4FD8">
            <w:pPr>
              <w:rPr>
                <w:noProof w:val="0"/>
                <w:color w:val="000000"/>
                <w:lang w:eastAsia="en-US"/>
              </w:rPr>
            </w:pPr>
            <w:r w:rsidRPr="005D3CEF">
              <w:rPr>
                <w:b/>
                <w:bCs/>
                <w:sz w:val="22"/>
                <w:szCs w:val="22"/>
              </w:rPr>
              <w:t>ETAPA II</w:t>
            </w:r>
          </w:p>
        </w:tc>
        <w:tc>
          <w:tcPr>
            <w:tcW w:w="708" w:type="dxa"/>
            <w:vAlign w:val="center"/>
          </w:tcPr>
          <w:p w:rsidR="005D3CEF" w:rsidRPr="005D3CEF" w:rsidRDefault="005D3CEF" w:rsidP="00BA4FD8">
            <w:pPr>
              <w:jc w:val="center"/>
              <w:rPr>
                <w:noProof w:val="0"/>
                <w:lang w:eastAsia="en-US"/>
              </w:rPr>
            </w:pPr>
          </w:p>
        </w:tc>
        <w:tc>
          <w:tcPr>
            <w:tcW w:w="850" w:type="dxa"/>
            <w:vAlign w:val="center"/>
          </w:tcPr>
          <w:p w:rsidR="005D3CEF" w:rsidRPr="005D3CEF" w:rsidRDefault="005D3CEF" w:rsidP="00BA4FD8">
            <w:pPr>
              <w:jc w:val="center"/>
              <w:rPr>
                <w:noProof w:val="0"/>
                <w:lang w:eastAsia="en-US"/>
              </w:rPr>
            </w:pPr>
          </w:p>
        </w:tc>
        <w:tc>
          <w:tcPr>
            <w:tcW w:w="993" w:type="dxa"/>
            <w:shd w:val="clear" w:color="auto" w:fill="auto"/>
          </w:tcPr>
          <w:p w:rsidR="005D3CEF" w:rsidRPr="005D3CEF" w:rsidRDefault="005D3CEF" w:rsidP="00B3540E"/>
        </w:tc>
        <w:tc>
          <w:tcPr>
            <w:tcW w:w="992" w:type="dxa"/>
            <w:shd w:val="clear" w:color="auto" w:fill="auto"/>
          </w:tcPr>
          <w:p w:rsidR="005D3CEF" w:rsidRPr="005D3CEF" w:rsidRDefault="005D3CEF" w:rsidP="00B3540E"/>
        </w:tc>
        <w:tc>
          <w:tcPr>
            <w:tcW w:w="1134" w:type="dxa"/>
          </w:tcPr>
          <w:p w:rsidR="005D3CEF" w:rsidRPr="005D3CEF" w:rsidRDefault="005D3CEF" w:rsidP="00B3540E"/>
        </w:tc>
        <w:tc>
          <w:tcPr>
            <w:tcW w:w="1276" w:type="dxa"/>
          </w:tcPr>
          <w:p w:rsidR="005D3CEF" w:rsidRPr="005D3CEF" w:rsidRDefault="005D3CEF" w:rsidP="00B3540E"/>
        </w:tc>
        <w:tc>
          <w:tcPr>
            <w:tcW w:w="1133" w:type="dxa"/>
          </w:tcPr>
          <w:p w:rsidR="005D3CEF" w:rsidRPr="005D3CEF" w:rsidRDefault="005D3CEF" w:rsidP="00B3540E"/>
        </w:tc>
      </w:tr>
      <w:tr w:rsidR="005D3CEF" w:rsidRPr="00355BFE" w:rsidTr="007E350E">
        <w:tc>
          <w:tcPr>
            <w:tcW w:w="534" w:type="dxa"/>
            <w:vAlign w:val="center"/>
          </w:tcPr>
          <w:p w:rsidR="005D3CEF" w:rsidRPr="005D3CEF" w:rsidRDefault="005D3CEF" w:rsidP="00C01DDF">
            <w:pPr>
              <w:jc w:val="center"/>
              <w:rPr>
                <w:color w:val="000000"/>
              </w:rPr>
            </w:pPr>
            <w:r w:rsidRPr="005D3CEF">
              <w:rPr>
                <w:color w:val="000000"/>
                <w:sz w:val="22"/>
                <w:szCs w:val="22"/>
              </w:rPr>
              <w:t>1</w:t>
            </w:r>
          </w:p>
        </w:tc>
        <w:tc>
          <w:tcPr>
            <w:tcW w:w="3260" w:type="dxa"/>
            <w:vAlign w:val="center"/>
          </w:tcPr>
          <w:p w:rsidR="005D3CEF" w:rsidRPr="005D3CEF" w:rsidRDefault="005D3CEF" w:rsidP="00C01DDF">
            <w:pPr>
              <w:jc w:val="both"/>
            </w:pPr>
            <w:r w:rsidRPr="005D3CEF">
              <w:rPr>
                <w:sz w:val="22"/>
                <w:szCs w:val="22"/>
              </w:rPr>
              <w:t>Demontare / montare dale din beton armat (3 x 0,5) m pentru acces hidrocanal casetat cu recuperare 100% dale din beton armat</w:t>
            </w:r>
          </w:p>
        </w:tc>
        <w:tc>
          <w:tcPr>
            <w:tcW w:w="708" w:type="dxa"/>
            <w:vAlign w:val="center"/>
          </w:tcPr>
          <w:p w:rsidR="005D3CEF" w:rsidRPr="005D3CEF" w:rsidRDefault="005D3CEF" w:rsidP="00C01DDF">
            <w:pPr>
              <w:jc w:val="center"/>
              <w:rPr>
                <w:color w:val="000000"/>
              </w:rPr>
            </w:pPr>
            <w:r w:rsidRPr="005D3CEF">
              <w:rPr>
                <w:color w:val="000000"/>
                <w:sz w:val="22"/>
                <w:szCs w:val="22"/>
              </w:rPr>
              <w:t>buc</w:t>
            </w:r>
          </w:p>
        </w:tc>
        <w:tc>
          <w:tcPr>
            <w:tcW w:w="850" w:type="dxa"/>
            <w:vAlign w:val="center"/>
          </w:tcPr>
          <w:p w:rsidR="005D3CEF" w:rsidRPr="005D3CEF" w:rsidRDefault="005D3CEF" w:rsidP="00C01DDF">
            <w:pPr>
              <w:jc w:val="center"/>
              <w:rPr>
                <w:color w:val="000000"/>
              </w:rPr>
            </w:pPr>
            <w:r w:rsidRPr="005D3CEF">
              <w:rPr>
                <w:color w:val="000000"/>
                <w:sz w:val="22"/>
                <w:szCs w:val="22"/>
              </w:rPr>
              <w:t>20</w:t>
            </w:r>
          </w:p>
        </w:tc>
        <w:tc>
          <w:tcPr>
            <w:tcW w:w="993" w:type="dxa"/>
            <w:shd w:val="clear" w:color="auto" w:fill="auto"/>
          </w:tcPr>
          <w:p w:rsidR="005D3CEF" w:rsidRPr="005D3CEF" w:rsidRDefault="005D3CEF" w:rsidP="00B3540E"/>
        </w:tc>
        <w:tc>
          <w:tcPr>
            <w:tcW w:w="992" w:type="dxa"/>
            <w:shd w:val="clear" w:color="auto" w:fill="auto"/>
          </w:tcPr>
          <w:p w:rsidR="005D3CEF" w:rsidRPr="005D3CEF" w:rsidRDefault="005D3CEF" w:rsidP="00B3540E"/>
        </w:tc>
        <w:tc>
          <w:tcPr>
            <w:tcW w:w="1134" w:type="dxa"/>
          </w:tcPr>
          <w:p w:rsidR="005D3CEF" w:rsidRPr="005D3CEF" w:rsidRDefault="005D3CEF" w:rsidP="00B3540E"/>
        </w:tc>
        <w:tc>
          <w:tcPr>
            <w:tcW w:w="1276" w:type="dxa"/>
          </w:tcPr>
          <w:p w:rsidR="005D3CEF" w:rsidRPr="005D3CEF" w:rsidRDefault="005D3CEF" w:rsidP="00B3540E"/>
        </w:tc>
        <w:tc>
          <w:tcPr>
            <w:tcW w:w="1133" w:type="dxa"/>
          </w:tcPr>
          <w:p w:rsidR="005D3CEF" w:rsidRPr="005D3CEF" w:rsidRDefault="005D3CEF" w:rsidP="00B3540E"/>
        </w:tc>
      </w:tr>
      <w:tr w:rsidR="005D3CEF" w:rsidRPr="00355BFE" w:rsidTr="007E350E">
        <w:tc>
          <w:tcPr>
            <w:tcW w:w="534" w:type="dxa"/>
            <w:vAlign w:val="center"/>
          </w:tcPr>
          <w:p w:rsidR="005D3CEF" w:rsidRPr="005D3CEF" w:rsidRDefault="005D3CEF" w:rsidP="00C01DDF">
            <w:pPr>
              <w:jc w:val="center"/>
              <w:rPr>
                <w:color w:val="000000"/>
              </w:rPr>
            </w:pPr>
            <w:r w:rsidRPr="005D3CEF">
              <w:rPr>
                <w:color w:val="000000"/>
                <w:sz w:val="22"/>
                <w:szCs w:val="22"/>
              </w:rPr>
              <w:t>2</w:t>
            </w:r>
          </w:p>
        </w:tc>
        <w:tc>
          <w:tcPr>
            <w:tcW w:w="3260" w:type="dxa"/>
            <w:vAlign w:val="center"/>
          </w:tcPr>
          <w:p w:rsidR="005D3CEF" w:rsidRPr="005D3CEF" w:rsidRDefault="005D3CEF" w:rsidP="00C01DDF">
            <w:pPr>
              <w:jc w:val="both"/>
            </w:pPr>
            <w:r w:rsidRPr="005D3CEF">
              <w:rPr>
                <w:sz w:val="22"/>
                <w:szCs w:val="22"/>
              </w:rPr>
              <w:t xml:space="preserve">Curatare si evacuare slam din canalul hidrocasetat si anexe in incinta statiei Dragomiresti (cca. 300 m). Adancimea de la care se evacueaza slamul este intre 4 m si 8 m </w:t>
            </w:r>
          </w:p>
        </w:tc>
        <w:tc>
          <w:tcPr>
            <w:tcW w:w="708" w:type="dxa"/>
            <w:vAlign w:val="center"/>
          </w:tcPr>
          <w:p w:rsidR="005D3CEF" w:rsidRPr="005D3CEF" w:rsidRDefault="005D3CEF" w:rsidP="00C01DDF">
            <w:pPr>
              <w:jc w:val="center"/>
              <w:rPr>
                <w:color w:val="000000"/>
              </w:rPr>
            </w:pPr>
            <w:r w:rsidRPr="005D3CEF">
              <w:rPr>
                <w:color w:val="000000"/>
                <w:sz w:val="22"/>
                <w:szCs w:val="22"/>
              </w:rPr>
              <w:t>mc</w:t>
            </w:r>
          </w:p>
        </w:tc>
        <w:tc>
          <w:tcPr>
            <w:tcW w:w="850" w:type="dxa"/>
            <w:vAlign w:val="center"/>
          </w:tcPr>
          <w:p w:rsidR="005D3CEF" w:rsidRPr="005D3CEF" w:rsidRDefault="005D3CEF" w:rsidP="00C01DDF">
            <w:pPr>
              <w:jc w:val="center"/>
              <w:rPr>
                <w:color w:val="000000"/>
              </w:rPr>
            </w:pPr>
            <w:r w:rsidRPr="005D3CEF">
              <w:rPr>
                <w:color w:val="000000"/>
                <w:sz w:val="22"/>
                <w:szCs w:val="22"/>
              </w:rPr>
              <w:t>250</w:t>
            </w:r>
          </w:p>
        </w:tc>
        <w:tc>
          <w:tcPr>
            <w:tcW w:w="993" w:type="dxa"/>
            <w:shd w:val="clear" w:color="auto" w:fill="auto"/>
          </w:tcPr>
          <w:p w:rsidR="005D3CEF" w:rsidRPr="005D3CEF" w:rsidRDefault="005D3CEF" w:rsidP="00B3540E"/>
        </w:tc>
        <w:tc>
          <w:tcPr>
            <w:tcW w:w="992" w:type="dxa"/>
            <w:shd w:val="clear" w:color="auto" w:fill="auto"/>
          </w:tcPr>
          <w:p w:rsidR="005D3CEF" w:rsidRPr="005D3CEF" w:rsidRDefault="005D3CEF" w:rsidP="00B3540E"/>
        </w:tc>
        <w:tc>
          <w:tcPr>
            <w:tcW w:w="1134" w:type="dxa"/>
          </w:tcPr>
          <w:p w:rsidR="005D3CEF" w:rsidRPr="005D3CEF" w:rsidRDefault="005D3CEF" w:rsidP="00B3540E"/>
        </w:tc>
        <w:tc>
          <w:tcPr>
            <w:tcW w:w="1276" w:type="dxa"/>
          </w:tcPr>
          <w:p w:rsidR="005D3CEF" w:rsidRPr="005D3CEF" w:rsidRDefault="005D3CEF" w:rsidP="00B3540E"/>
        </w:tc>
        <w:tc>
          <w:tcPr>
            <w:tcW w:w="1133" w:type="dxa"/>
          </w:tcPr>
          <w:p w:rsidR="005D3CEF" w:rsidRPr="005D3CEF" w:rsidRDefault="005D3CEF" w:rsidP="00B3540E"/>
        </w:tc>
      </w:tr>
      <w:tr w:rsidR="005D3CEF" w:rsidRPr="00355BFE" w:rsidTr="007E350E">
        <w:tc>
          <w:tcPr>
            <w:tcW w:w="534" w:type="dxa"/>
          </w:tcPr>
          <w:p w:rsidR="005D3CEF" w:rsidRPr="0076680F" w:rsidRDefault="005D3CEF" w:rsidP="0076680F">
            <w:pPr>
              <w:autoSpaceDE w:val="0"/>
              <w:autoSpaceDN w:val="0"/>
              <w:adjustRightInd w:val="0"/>
              <w:spacing w:line="360" w:lineRule="auto"/>
              <w:jc w:val="right"/>
              <w:rPr>
                <w:color w:val="000000"/>
              </w:rPr>
            </w:pPr>
          </w:p>
        </w:tc>
        <w:tc>
          <w:tcPr>
            <w:tcW w:w="6803" w:type="dxa"/>
            <w:gridSpan w:val="5"/>
          </w:tcPr>
          <w:p w:rsidR="005D3CEF" w:rsidRPr="0076680F" w:rsidRDefault="005D3CEF" w:rsidP="0076680F">
            <w:pPr>
              <w:spacing w:line="360" w:lineRule="auto"/>
            </w:pPr>
            <w:r w:rsidRPr="0076680F">
              <w:rPr>
                <w:b/>
              </w:rPr>
              <w:t>TOTAL (lei fara TVA):</w:t>
            </w:r>
          </w:p>
        </w:tc>
        <w:tc>
          <w:tcPr>
            <w:tcW w:w="1134" w:type="dxa"/>
          </w:tcPr>
          <w:p w:rsidR="005D3CEF" w:rsidRPr="0076680F" w:rsidRDefault="005D3CEF" w:rsidP="0076680F">
            <w:pPr>
              <w:spacing w:line="360" w:lineRule="auto"/>
            </w:pPr>
          </w:p>
        </w:tc>
        <w:tc>
          <w:tcPr>
            <w:tcW w:w="1276" w:type="dxa"/>
          </w:tcPr>
          <w:p w:rsidR="005D3CEF" w:rsidRPr="0076680F" w:rsidRDefault="005D3CEF" w:rsidP="0076680F">
            <w:pPr>
              <w:spacing w:line="360" w:lineRule="auto"/>
            </w:pPr>
          </w:p>
        </w:tc>
        <w:tc>
          <w:tcPr>
            <w:tcW w:w="1133" w:type="dxa"/>
          </w:tcPr>
          <w:p w:rsidR="005D3CEF" w:rsidRPr="0076680F" w:rsidRDefault="005D3CEF" w:rsidP="0076680F">
            <w:pPr>
              <w:spacing w:line="360" w:lineRule="auto"/>
            </w:pPr>
          </w:p>
        </w:tc>
      </w:tr>
    </w:tbl>
    <w:p w:rsidR="003C20AA" w:rsidRPr="00355BFE" w:rsidRDefault="003C20AA" w:rsidP="006129EB">
      <w:pPr>
        <w:rPr>
          <w:b/>
          <w:color w:val="000000"/>
        </w:rPr>
      </w:pPr>
    </w:p>
    <w:p w:rsidR="00E52E8B" w:rsidRPr="007E350E" w:rsidRDefault="00E52E8B" w:rsidP="007E350E">
      <w:pPr>
        <w:pStyle w:val="ListParagraph"/>
        <w:numPr>
          <w:ilvl w:val="0"/>
          <w:numId w:val="13"/>
        </w:numPr>
        <w:rPr>
          <w:b/>
          <w:color w:val="000000"/>
        </w:rPr>
      </w:pPr>
      <w:r w:rsidRPr="007E350E">
        <w:rPr>
          <w:b/>
          <w:color w:val="000000"/>
        </w:rPr>
        <w:t>Toate materialele si utilajele necesare executiei lucrarii vor fi asigurate integral de executant;</w:t>
      </w:r>
    </w:p>
    <w:p w:rsidR="00A07FDA" w:rsidRPr="00A07FDA" w:rsidRDefault="00A07FDA" w:rsidP="00A07FDA">
      <w:pPr>
        <w:pStyle w:val="ListParagraph"/>
        <w:numPr>
          <w:ilvl w:val="0"/>
          <w:numId w:val="13"/>
        </w:numPr>
        <w:rPr>
          <w:b/>
          <w:color w:val="000000"/>
        </w:rPr>
      </w:pPr>
      <w:r w:rsidRPr="00A07FDA">
        <w:rPr>
          <w:b/>
          <w:color w:val="000000"/>
        </w:rPr>
        <w:t>Beneficiarul asigura alimentarea cu apa pentru autospecializate.</w:t>
      </w:r>
    </w:p>
    <w:p w:rsidR="00A07FDA" w:rsidRDefault="00A07FDA" w:rsidP="00A07FDA">
      <w:pPr>
        <w:pStyle w:val="ListParagraph"/>
        <w:numPr>
          <w:ilvl w:val="0"/>
          <w:numId w:val="13"/>
        </w:numPr>
        <w:rPr>
          <w:b/>
          <w:color w:val="000000"/>
        </w:rPr>
      </w:pPr>
      <w:r w:rsidRPr="00A07FDA">
        <w:rPr>
          <w:b/>
          <w:color w:val="000000"/>
        </w:rPr>
        <w:t xml:space="preserve"> Lucrarile din etala II se vor executa cu Statia de pompe Dragomiresti oprita total;</w:t>
      </w:r>
    </w:p>
    <w:p w:rsidR="00A07FDA" w:rsidRPr="00A07FDA" w:rsidRDefault="00A07FDA" w:rsidP="00A07FDA">
      <w:pPr>
        <w:ind w:left="39"/>
        <w:rPr>
          <w:b/>
          <w:color w:val="FF0000"/>
        </w:rPr>
      </w:pPr>
      <w:r w:rsidRPr="00A07FDA">
        <w:rPr>
          <w:b/>
          <w:color w:val="000000"/>
        </w:rPr>
        <w:t xml:space="preserve">4. </w:t>
      </w:r>
      <w:r>
        <w:rPr>
          <w:b/>
          <w:color w:val="000000"/>
        </w:rPr>
        <w:t xml:space="preserve">  </w:t>
      </w:r>
      <w:r w:rsidRPr="00A07FDA">
        <w:rPr>
          <w:b/>
          <w:color w:val="000000"/>
        </w:rPr>
        <w:t xml:space="preserve">Avand in vedere importanta functionarii statiei, aceasta va fi oprita o singura data in anul 2022. In aceste conditii, pe perioada opririi totale a statiei Dragomiresti, se vor executa atat lucrarile din </w:t>
      </w:r>
      <w:r>
        <w:rPr>
          <w:b/>
          <w:color w:val="000000"/>
        </w:rPr>
        <w:t>p</w:t>
      </w:r>
      <w:r w:rsidRPr="00A07FDA">
        <w:rPr>
          <w:b/>
          <w:color w:val="000000"/>
        </w:rPr>
        <w:t xml:space="preserve">rezentul caiet de sarcini cat si serviciile </w:t>
      </w:r>
      <w:r w:rsidR="009B128C">
        <w:rPr>
          <w:b/>
          <w:color w:val="000000"/>
        </w:rPr>
        <w:t xml:space="preserve">in derulare </w:t>
      </w:r>
      <w:r w:rsidRPr="00A07FDA">
        <w:rPr>
          <w:b/>
          <w:color w:val="000000"/>
        </w:rPr>
        <w:t xml:space="preserve">din 2021 </w:t>
      </w:r>
      <w:r w:rsidR="009B128C" w:rsidRPr="009B128C">
        <w:rPr>
          <w:b/>
        </w:rPr>
        <w:t>.</w:t>
      </w:r>
    </w:p>
    <w:p w:rsidR="00E52E8B" w:rsidRPr="00A07FDA" w:rsidRDefault="00E52E8B" w:rsidP="00EB3DE6">
      <w:pPr>
        <w:ind w:left="-426"/>
        <w:rPr>
          <w:b/>
          <w:color w:val="FF0000"/>
        </w:rPr>
      </w:pPr>
    </w:p>
    <w:p w:rsidR="0013605A" w:rsidRDefault="0013605A" w:rsidP="0013605A">
      <w:pPr>
        <w:rPr>
          <w:b/>
          <w:color w:val="000000"/>
          <w:u w:val="single"/>
        </w:rPr>
      </w:pPr>
      <w:r w:rsidRPr="007E0B16">
        <w:rPr>
          <w:b/>
          <w:color w:val="000000"/>
          <w:u w:val="single"/>
        </w:rPr>
        <w:t>CONDIŢII TEHNICE</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13"/>
        <w:gridCol w:w="3119"/>
      </w:tblGrid>
      <w:tr w:rsidR="0013605A" w:rsidRPr="0013605A" w:rsidTr="00607F35">
        <w:trPr>
          <w:trHeight w:val="595"/>
        </w:trPr>
        <w:tc>
          <w:tcPr>
            <w:tcW w:w="7513" w:type="dxa"/>
            <w:vAlign w:val="center"/>
          </w:tcPr>
          <w:p w:rsidR="0013605A" w:rsidRPr="0013605A" w:rsidRDefault="0013605A" w:rsidP="00DC6EF2">
            <w:pPr>
              <w:jc w:val="center"/>
              <w:rPr>
                <w:b/>
                <w:color w:val="000000"/>
              </w:rPr>
            </w:pPr>
            <w:r w:rsidRPr="0013605A">
              <w:rPr>
                <w:b/>
                <w:color w:val="000000"/>
                <w:sz w:val="22"/>
                <w:szCs w:val="22"/>
              </w:rPr>
              <w:t>SOLICITARE ACHIZITOR</w:t>
            </w:r>
          </w:p>
        </w:tc>
        <w:tc>
          <w:tcPr>
            <w:tcW w:w="3119" w:type="dxa"/>
            <w:vAlign w:val="center"/>
          </w:tcPr>
          <w:p w:rsidR="0013605A" w:rsidRPr="0013605A" w:rsidRDefault="0013605A" w:rsidP="00DC6EF2">
            <w:pPr>
              <w:jc w:val="center"/>
              <w:rPr>
                <w:color w:val="000000"/>
              </w:rPr>
            </w:pPr>
            <w:r w:rsidRPr="0013605A">
              <w:rPr>
                <w:b/>
                <w:color w:val="000000"/>
                <w:sz w:val="22"/>
                <w:szCs w:val="22"/>
              </w:rPr>
              <w:t xml:space="preserve">   OFERTA EXECUTANT</w:t>
            </w:r>
            <w:r w:rsidRPr="0013605A">
              <w:rPr>
                <w:color w:val="000000"/>
                <w:sz w:val="22"/>
                <w:szCs w:val="22"/>
              </w:rPr>
              <w:t xml:space="preserve">    </w:t>
            </w:r>
          </w:p>
          <w:p w:rsidR="0013605A" w:rsidRPr="0013605A" w:rsidRDefault="0013605A" w:rsidP="00DC6EF2">
            <w:pPr>
              <w:jc w:val="center"/>
              <w:rPr>
                <w:color w:val="000000"/>
              </w:rPr>
            </w:pPr>
            <w:r w:rsidRPr="0013605A">
              <w:rPr>
                <w:color w:val="000000"/>
                <w:sz w:val="22"/>
                <w:szCs w:val="22"/>
              </w:rPr>
              <w:t xml:space="preserve">  (se bifează varianta dorită)</w:t>
            </w:r>
          </w:p>
        </w:tc>
      </w:tr>
      <w:tr w:rsidR="00A07FDA" w:rsidRPr="0013605A" w:rsidTr="00607F35">
        <w:trPr>
          <w:trHeight w:val="595"/>
        </w:trPr>
        <w:tc>
          <w:tcPr>
            <w:tcW w:w="7513" w:type="dxa"/>
            <w:vAlign w:val="center"/>
          </w:tcPr>
          <w:p w:rsidR="00A07FDA" w:rsidRPr="00D205E9" w:rsidRDefault="00A07FDA" w:rsidP="00A07FDA">
            <w:pPr>
              <w:rPr>
                <w:b/>
                <w:lang w:val="fr-FR"/>
              </w:rPr>
            </w:pPr>
            <w:r>
              <w:rPr>
                <w:b/>
                <w:sz w:val="22"/>
                <w:szCs w:val="22"/>
                <w:lang w:val="fr-FR"/>
              </w:rPr>
              <w:t>1</w:t>
            </w:r>
            <w:r w:rsidRPr="00D205E9">
              <w:rPr>
                <w:b/>
                <w:sz w:val="22"/>
                <w:szCs w:val="22"/>
                <w:lang w:val="fr-FR"/>
              </w:rPr>
              <w:t>.Se vor respecta toate cerintele precizate de  achizitor  in caietul de sarcini,</w:t>
            </w:r>
            <w:r w:rsidRPr="00D205E9">
              <w:rPr>
                <w:b/>
                <w:color w:val="000000"/>
                <w:sz w:val="22"/>
                <w:szCs w:val="22"/>
                <w:lang w:val="fr-FR"/>
              </w:rPr>
              <w:t xml:space="preserve"> cat si cerintele din Anexa nr 1 a caietului de sarcini.</w:t>
            </w:r>
          </w:p>
          <w:p w:rsidR="00A07FDA" w:rsidRPr="00D205E9" w:rsidRDefault="00A07FDA" w:rsidP="00A07FDA">
            <w:pPr>
              <w:shd w:val="clear" w:color="auto" w:fill="FFFFFF"/>
              <w:ind w:right="216" w:firstLine="34"/>
              <w:rPr>
                <w:color w:val="000000"/>
              </w:rPr>
            </w:pPr>
            <w:r w:rsidRPr="00D205E9">
              <w:rPr>
                <w:color w:val="000000"/>
                <w:sz w:val="22"/>
                <w:szCs w:val="22"/>
              </w:rPr>
              <w:t xml:space="preserve">2. In oferta tehnica ofertantul va certifica realizarea serviciilor  solicitate in anexa nr. 1. </w:t>
            </w:r>
          </w:p>
          <w:p w:rsidR="00A07FDA" w:rsidRPr="00D205E9" w:rsidRDefault="00A07FDA" w:rsidP="00A07FDA">
            <w:pPr>
              <w:ind w:firstLine="34"/>
              <w:rPr>
                <w:color w:val="000000"/>
                <w:lang w:val="fr-FR"/>
              </w:rPr>
            </w:pPr>
            <w:r>
              <w:rPr>
                <w:color w:val="000000"/>
                <w:sz w:val="22"/>
                <w:szCs w:val="22"/>
                <w:lang w:val="fr-FR"/>
              </w:rPr>
              <w:t>3.</w:t>
            </w:r>
            <w:r w:rsidRPr="00D205E9">
              <w:rPr>
                <w:color w:val="000000"/>
                <w:sz w:val="22"/>
                <w:szCs w:val="22"/>
                <w:lang w:val="fr-FR"/>
              </w:rPr>
              <w:t xml:space="preserve"> In cadrul ofertei tehnice se va prezenta graficul de prestare a serviciilor  pentru fiecare Etapa, completand formularul corespunzator din documentatia de atribuire.</w:t>
            </w:r>
          </w:p>
          <w:p w:rsidR="007E350E" w:rsidRDefault="00A07FDA" w:rsidP="004743F6">
            <w:pPr>
              <w:ind w:firstLine="34"/>
              <w:rPr>
                <w:color w:val="000000"/>
                <w:lang w:val="fr-FR"/>
              </w:rPr>
            </w:pPr>
            <w:r>
              <w:rPr>
                <w:color w:val="000000"/>
                <w:sz w:val="22"/>
                <w:szCs w:val="22"/>
                <w:lang w:val="fr-FR"/>
              </w:rPr>
              <w:t>4.</w:t>
            </w:r>
            <w:r w:rsidRPr="00D205E9">
              <w:rPr>
                <w:color w:val="000000"/>
                <w:sz w:val="22"/>
                <w:szCs w:val="22"/>
                <w:lang w:val="fr-FR"/>
              </w:rPr>
              <w:t xml:space="preserve"> In oferta tehnica se vor inscrie in mod obligatoriu informatii privind termenul de finalizare a prestarii serviciilor. </w:t>
            </w:r>
          </w:p>
          <w:p w:rsidR="007E350E" w:rsidRDefault="007E350E" w:rsidP="004743F6">
            <w:pPr>
              <w:ind w:firstLine="34"/>
              <w:rPr>
                <w:color w:val="000000"/>
                <w:lang w:val="it-IT"/>
              </w:rPr>
            </w:pPr>
            <w:r>
              <w:rPr>
                <w:color w:val="000000"/>
                <w:sz w:val="22"/>
                <w:szCs w:val="22"/>
                <w:lang w:val="it-IT"/>
              </w:rPr>
              <w:t>5.</w:t>
            </w:r>
            <w:r w:rsidRPr="00D205E9">
              <w:rPr>
                <w:color w:val="000000"/>
                <w:sz w:val="22"/>
                <w:szCs w:val="22"/>
                <w:lang w:val="it-IT"/>
              </w:rPr>
              <w:t xml:space="preserve"> In cadrul ofertei tehnice, ofertantul va face dovada respectarii reglementarilor in vigoare referitoare la securitatea si sanatatea in munca (Normele metodologice de aplicare a prevederilor legii securitatii si sanatatii in munca nr.319/2006 aprobata prin HG 1425/2006, cu modificarile si completarile ulterioare aprobate </w:t>
            </w:r>
          </w:p>
          <w:p w:rsidR="00A07FDA" w:rsidRPr="004743F6" w:rsidRDefault="007E350E" w:rsidP="004743F6">
            <w:pPr>
              <w:ind w:firstLine="34"/>
              <w:rPr>
                <w:color w:val="000000"/>
                <w:lang w:val="fr-FR"/>
              </w:rPr>
            </w:pPr>
            <w:r w:rsidRPr="00D205E9">
              <w:rPr>
                <w:color w:val="000000"/>
                <w:sz w:val="22"/>
                <w:szCs w:val="22"/>
                <w:lang w:val="it-IT"/>
              </w:rPr>
              <w:t>prin HG 955/2010)</w:t>
            </w:r>
          </w:p>
        </w:tc>
        <w:tc>
          <w:tcPr>
            <w:tcW w:w="3119" w:type="dxa"/>
            <w:vAlign w:val="center"/>
          </w:tcPr>
          <w:p w:rsidR="00A07FDA" w:rsidRPr="0013605A" w:rsidRDefault="00A07FDA" w:rsidP="00A07FDA">
            <w:pPr>
              <w:jc w:val="center"/>
              <w:rPr>
                <w:lang w:val="fr-FR"/>
              </w:rPr>
            </w:pPr>
            <w:r w:rsidRPr="0013605A">
              <w:rPr>
                <w:sz w:val="22"/>
                <w:szCs w:val="22"/>
                <w:lang w:val="fr-FR"/>
              </w:rPr>
              <w:t>Acceptat □    Neacceptat □</w:t>
            </w:r>
          </w:p>
          <w:p w:rsidR="00A07FDA" w:rsidRPr="0013605A" w:rsidRDefault="00A07FDA" w:rsidP="00A07FDA">
            <w:pPr>
              <w:jc w:val="center"/>
              <w:rPr>
                <w:lang w:val="fr-FR"/>
              </w:rPr>
            </w:pPr>
          </w:p>
          <w:p w:rsidR="00A07FDA" w:rsidRPr="0013605A" w:rsidRDefault="00A07FDA" w:rsidP="00A07FDA">
            <w:pPr>
              <w:jc w:val="center"/>
              <w:rPr>
                <w:lang w:val="fr-FR"/>
              </w:rPr>
            </w:pPr>
            <w:r w:rsidRPr="0013605A">
              <w:rPr>
                <w:sz w:val="22"/>
                <w:szCs w:val="22"/>
                <w:lang w:val="fr-FR"/>
              </w:rPr>
              <w:t>Acceptat □    Neacceptat □</w:t>
            </w:r>
          </w:p>
          <w:p w:rsidR="00A07FDA" w:rsidRPr="0013605A" w:rsidRDefault="00A07FDA" w:rsidP="00A07FDA">
            <w:pPr>
              <w:jc w:val="center"/>
              <w:rPr>
                <w:lang w:val="fr-FR"/>
              </w:rPr>
            </w:pPr>
          </w:p>
          <w:p w:rsidR="00A07FDA" w:rsidRPr="0013605A" w:rsidRDefault="00A07FDA" w:rsidP="00A07FDA">
            <w:pPr>
              <w:jc w:val="center"/>
              <w:rPr>
                <w:lang w:val="fr-FR"/>
              </w:rPr>
            </w:pPr>
            <w:r w:rsidRPr="0013605A">
              <w:rPr>
                <w:sz w:val="22"/>
                <w:szCs w:val="22"/>
                <w:lang w:val="fr-FR"/>
              </w:rPr>
              <w:t>Acceptat □    Neacceptat □</w:t>
            </w:r>
          </w:p>
          <w:p w:rsidR="00A07FDA" w:rsidRPr="0013605A" w:rsidRDefault="00A07FDA" w:rsidP="00A07FDA">
            <w:pPr>
              <w:jc w:val="center"/>
              <w:rPr>
                <w:lang w:val="fr-FR"/>
              </w:rPr>
            </w:pPr>
          </w:p>
          <w:p w:rsidR="00A07FDA" w:rsidRPr="0013605A" w:rsidRDefault="00A07FDA" w:rsidP="00A07FDA">
            <w:pPr>
              <w:jc w:val="center"/>
              <w:rPr>
                <w:lang w:val="fr-FR"/>
              </w:rPr>
            </w:pPr>
            <w:r w:rsidRPr="0013605A">
              <w:rPr>
                <w:sz w:val="22"/>
                <w:szCs w:val="22"/>
                <w:lang w:val="fr-FR"/>
              </w:rPr>
              <w:t>Acceptat □    Neacceptat □</w:t>
            </w:r>
          </w:p>
          <w:p w:rsidR="007E350E" w:rsidRDefault="007E350E" w:rsidP="007E350E">
            <w:pPr>
              <w:jc w:val="center"/>
              <w:rPr>
                <w:lang w:val="fr-FR"/>
              </w:rPr>
            </w:pPr>
          </w:p>
          <w:p w:rsidR="007E350E" w:rsidRDefault="007E350E" w:rsidP="007E350E">
            <w:pPr>
              <w:jc w:val="center"/>
              <w:rPr>
                <w:lang w:val="fr-FR"/>
              </w:rPr>
            </w:pPr>
          </w:p>
          <w:p w:rsidR="007E350E" w:rsidRDefault="007E350E" w:rsidP="007E350E">
            <w:pPr>
              <w:jc w:val="center"/>
              <w:rPr>
                <w:lang w:val="fr-FR"/>
              </w:rPr>
            </w:pPr>
          </w:p>
          <w:p w:rsidR="007E350E" w:rsidRPr="0013605A" w:rsidRDefault="007E350E" w:rsidP="007E350E">
            <w:pPr>
              <w:jc w:val="center"/>
              <w:rPr>
                <w:lang w:val="fr-FR"/>
              </w:rPr>
            </w:pPr>
            <w:r w:rsidRPr="0013605A">
              <w:rPr>
                <w:sz w:val="22"/>
                <w:szCs w:val="22"/>
                <w:lang w:val="fr-FR"/>
              </w:rPr>
              <w:t>Acceptat □    Neacceptat □</w:t>
            </w:r>
          </w:p>
          <w:p w:rsidR="007E350E" w:rsidRDefault="007E350E" w:rsidP="007E350E">
            <w:pPr>
              <w:tabs>
                <w:tab w:val="left" w:pos="492"/>
              </w:tabs>
              <w:jc w:val="center"/>
              <w:rPr>
                <w:lang w:val="fr-FR"/>
              </w:rPr>
            </w:pPr>
          </w:p>
          <w:p w:rsidR="00A07FDA" w:rsidRPr="0013605A" w:rsidRDefault="00A07FDA" w:rsidP="00DC6EF2">
            <w:pPr>
              <w:jc w:val="center"/>
              <w:rPr>
                <w:b/>
                <w:color w:val="000000"/>
              </w:rPr>
            </w:pPr>
          </w:p>
        </w:tc>
      </w:tr>
    </w:tbl>
    <w:p w:rsidR="00556148" w:rsidRDefault="00556148" w:rsidP="00D205E9">
      <w:pPr>
        <w:tabs>
          <w:tab w:val="left" w:pos="13860"/>
        </w:tabs>
        <w:rPr>
          <w:b/>
          <w:color w:val="000000"/>
          <w:u w:val="single"/>
        </w:rPr>
      </w:pPr>
    </w:p>
    <w:p w:rsidR="00D205E9" w:rsidRDefault="00D205E9" w:rsidP="00D205E9">
      <w:pPr>
        <w:tabs>
          <w:tab w:val="left" w:pos="13860"/>
        </w:tabs>
        <w:rPr>
          <w:b/>
          <w:color w:val="000000"/>
          <w:u w:val="single"/>
        </w:rPr>
      </w:pPr>
      <w:r>
        <w:rPr>
          <w:b/>
          <w:color w:val="000000"/>
          <w:u w:val="single"/>
        </w:rPr>
        <w:lastRenderedPageBreak/>
        <w:t xml:space="preserve">CONDITII DE </w:t>
      </w:r>
      <w:r w:rsidRPr="0004480F">
        <w:rPr>
          <w:b/>
          <w:color w:val="000000"/>
          <w:u w:val="single"/>
        </w:rPr>
        <w:t>PARTICIPARE</w:t>
      </w:r>
    </w:p>
    <w:p w:rsidR="00D205E9" w:rsidRDefault="00D205E9" w:rsidP="00D205E9">
      <w:pPr>
        <w:tabs>
          <w:tab w:val="left" w:pos="13860"/>
        </w:tabs>
        <w:rPr>
          <w:b/>
          <w:color w:val="000000"/>
          <w:u w:val="single"/>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13"/>
        <w:gridCol w:w="3119"/>
      </w:tblGrid>
      <w:tr w:rsidR="00D205E9" w:rsidRPr="00E315FE" w:rsidTr="006C6480">
        <w:trPr>
          <w:trHeight w:val="432"/>
        </w:trPr>
        <w:tc>
          <w:tcPr>
            <w:tcW w:w="7513" w:type="dxa"/>
            <w:vAlign w:val="center"/>
          </w:tcPr>
          <w:p w:rsidR="00D205E9" w:rsidRPr="00E315FE" w:rsidRDefault="00D205E9" w:rsidP="00C01DDF">
            <w:pPr>
              <w:jc w:val="center"/>
              <w:rPr>
                <w:b/>
                <w:color w:val="000000"/>
              </w:rPr>
            </w:pPr>
            <w:r w:rsidRPr="00E315FE">
              <w:rPr>
                <w:b/>
                <w:color w:val="000000"/>
              </w:rPr>
              <w:t>SOLICITARE ACHIZITOR</w:t>
            </w:r>
          </w:p>
        </w:tc>
        <w:tc>
          <w:tcPr>
            <w:tcW w:w="3119" w:type="dxa"/>
            <w:vAlign w:val="center"/>
          </w:tcPr>
          <w:p w:rsidR="00D205E9" w:rsidRPr="00E315FE" w:rsidRDefault="00D205E9" w:rsidP="00C01DDF">
            <w:pPr>
              <w:jc w:val="center"/>
              <w:rPr>
                <w:color w:val="000000"/>
              </w:rPr>
            </w:pPr>
            <w:r w:rsidRPr="00E315FE">
              <w:rPr>
                <w:b/>
                <w:color w:val="000000"/>
              </w:rPr>
              <w:t xml:space="preserve">  OFERTA EXECUTANT</w:t>
            </w:r>
            <w:r w:rsidRPr="00E315FE">
              <w:rPr>
                <w:color w:val="000000"/>
              </w:rPr>
              <w:t xml:space="preserve">  </w:t>
            </w:r>
          </w:p>
          <w:p w:rsidR="00D205E9" w:rsidRPr="00E315FE" w:rsidRDefault="00D205E9" w:rsidP="00C01DDF">
            <w:pPr>
              <w:jc w:val="center"/>
              <w:rPr>
                <w:color w:val="000000"/>
              </w:rPr>
            </w:pPr>
            <w:r w:rsidRPr="00E315FE">
              <w:rPr>
                <w:color w:val="000000"/>
              </w:rPr>
              <w:t xml:space="preserve"> </w:t>
            </w:r>
            <w:r w:rsidRPr="00E315FE">
              <w:rPr>
                <w:i/>
                <w:color w:val="000000"/>
              </w:rPr>
              <w:t>(se bifează varianta dorită)</w:t>
            </w:r>
          </w:p>
        </w:tc>
      </w:tr>
      <w:tr w:rsidR="00D205E9" w:rsidRPr="002C0557" w:rsidTr="006C6480">
        <w:trPr>
          <w:trHeight w:val="602"/>
        </w:trPr>
        <w:tc>
          <w:tcPr>
            <w:tcW w:w="7513" w:type="dxa"/>
          </w:tcPr>
          <w:p w:rsidR="00D205E9" w:rsidRPr="00D205E9" w:rsidRDefault="00D205E9" w:rsidP="00C01DDF">
            <w:pPr>
              <w:jc w:val="both"/>
            </w:pPr>
            <w:r>
              <w:rPr>
                <w:sz w:val="22"/>
                <w:szCs w:val="22"/>
                <w:lang w:val="it-IT"/>
              </w:rPr>
              <w:t>1</w:t>
            </w:r>
            <w:r w:rsidRPr="00D205E9">
              <w:rPr>
                <w:sz w:val="22"/>
                <w:szCs w:val="22"/>
                <w:lang w:val="it-IT"/>
              </w:rPr>
              <w:t xml:space="preserve">. </w:t>
            </w:r>
            <w:r w:rsidRPr="00D205E9">
              <w:rPr>
                <w:b/>
                <w:sz w:val="22"/>
                <w:szCs w:val="22"/>
                <w:lang w:val="it-IT"/>
              </w:rPr>
              <w:t>La ofertare s</w:t>
            </w:r>
            <w:r w:rsidRPr="00D205E9">
              <w:rPr>
                <w:b/>
                <w:sz w:val="22"/>
                <w:szCs w:val="22"/>
              </w:rPr>
              <w:t>e vor prezenta informatii privind experienta similara demonstrata prin lista principalelor servicii prestate in ultimii 3 ani.</w:t>
            </w:r>
          </w:p>
          <w:p w:rsidR="00D205E9" w:rsidRPr="00D205E9" w:rsidRDefault="00D205E9" w:rsidP="00D205E9">
            <w:pPr>
              <w:pStyle w:val="BodyTextIndent"/>
              <w:ind w:left="0"/>
              <w:rPr>
                <w:sz w:val="20"/>
                <w:szCs w:val="20"/>
              </w:rPr>
            </w:pPr>
            <w:r w:rsidRPr="00D205E9">
              <w:rPr>
                <w:sz w:val="22"/>
                <w:szCs w:val="22"/>
              </w:rPr>
              <w:t xml:space="preserve">Ofertantul trebuie sa faca dovada ca a efectuat cel putin un contract </w:t>
            </w:r>
            <w:r w:rsidRPr="00D205E9">
              <w:rPr>
                <w:bCs/>
                <w:sz w:val="22"/>
                <w:szCs w:val="22"/>
                <w:lang w:val="es-ES"/>
              </w:rPr>
              <w:t xml:space="preserve">in care au fost executate servicii similare, </w:t>
            </w:r>
            <w:r w:rsidRPr="00D205E9">
              <w:rPr>
                <w:sz w:val="22"/>
                <w:szCs w:val="22"/>
              </w:rPr>
              <w:t xml:space="preserve">de  </w:t>
            </w:r>
            <w:r w:rsidRPr="00D205E9">
              <w:rPr>
                <w:sz w:val="22"/>
                <w:szCs w:val="22"/>
                <w:lang w:val="es-MX"/>
              </w:rPr>
              <w:t xml:space="preserve">curatare , incarcare, evacuare si transport slam, </w:t>
            </w:r>
            <w:r w:rsidRPr="00D205E9">
              <w:rPr>
                <w:sz w:val="22"/>
                <w:szCs w:val="22"/>
              </w:rPr>
              <w:t xml:space="preserve"> </w:t>
            </w:r>
            <w:r w:rsidRPr="00D205E9">
              <w:rPr>
                <w:sz w:val="22"/>
                <w:szCs w:val="22"/>
                <w:lang w:val="it-IT"/>
              </w:rPr>
              <w:t xml:space="preserve"> </w:t>
            </w:r>
            <w:r w:rsidRPr="00D205E9">
              <w:rPr>
                <w:sz w:val="22"/>
                <w:szCs w:val="22"/>
              </w:rPr>
              <w:t>la nivelul a cel putin un contract</w:t>
            </w:r>
            <w:r w:rsidRPr="00FE67EC">
              <w:rPr>
                <w:sz w:val="20"/>
                <w:szCs w:val="20"/>
              </w:rPr>
              <w:t>.</w:t>
            </w:r>
          </w:p>
        </w:tc>
        <w:tc>
          <w:tcPr>
            <w:tcW w:w="3119" w:type="dxa"/>
          </w:tcPr>
          <w:p w:rsidR="00D205E9" w:rsidRDefault="00D205E9" w:rsidP="00C01DDF">
            <w:pPr>
              <w:rPr>
                <w:color w:val="000000"/>
              </w:rPr>
            </w:pPr>
            <w:r>
              <w:rPr>
                <w:color w:val="000000"/>
                <w:sz w:val="22"/>
                <w:szCs w:val="22"/>
              </w:rPr>
              <w:t xml:space="preserve">   </w:t>
            </w:r>
            <w:r w:rsidRPr="002C0557">
              <w:rPr>
                <w:color w:val="000000"/>
                <w:sz w:val="22"/>
                <w:szCs w:val="22"/>
              </w:rPr>
              <w:t xml:space="preserve">Acceptat □      Neacceptat □ </w:t>
            </w:r>
          </w:p>
          <w:p w:rsidR="00D205E9" w:rsidRDefault="00D205E9" w:rsidP="00C01DDF">
            <w:pPr>
              <w:rPr>
                <w:color w:val="000000"/>
              </w:rPr>
            </w:pPr>
          </w:p>
          <w:p w:rsidR="00D205E9" w:rsidRPr="002C0557" w:rsidRDefault="00D205E9" w:rsidP="00D205E9">
            <w:pPr>
              <w:rPr>
                <w:color w:val="000000"/>
              </w:rPr>
            </w:pPr>
          </w:p>
        </w:tc>
      </w:tr>
    </w:tbl>
    <w:p w:rsidR="00765EAE" w:rsidRDefault="00765EAE" w:rsidP="006617B8">
      <w:pPr>
        <w:tabs>
          <w:tab w:val="left" w:pos="13860"/>
        </w:tabs>
        <w:rPr>
          <w:b/>
          <w:color w:val="000000"/>
          <w:u w:val="single"/>
        </w:rPr>
      </w:pPr>
    </w:p>
    <w:p w:rsidR="00C66B39" w:rsidRPr="00355BFE" w:rsidRDefault="00E10020" w:rsidP="006617B8">
      <w:pPr>
        <w:tabs>
          <w:tab w:val="left" w:pos="13860"/>
        </w:tabs>
        <w:rPr>
          <w:b/>
          <w:color w:val="000000"/>
          <w:u w:val="single"/>
        </w:rPr>
      </w:pPr>
      <w:r w:rsidRPr="00355BFE">
        <w:rPr>
          <w:b/>
          <w:color w:val="000000"/>
          <w:u w:val="single"/>
        </w:rPr>
        <w:t>CONDIŢII COMERCIALE</w:t>
      </w:r>
    </w:p>
    <w:p w:rsidR="00B07EBE" w:rsidRPr="00355BFE" w:rsidRDefault="00B07EBE" w:rsidP="006617B8">
      <w:pPr>
        <w:tabs>
          <w:tab w:val="left" w:pos="13860"/>
        </w:tabs>
        <w:rPr>
          <w:b/>
          <w:color w:val="000000"/>
          <w:u w:val="single"/>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13"/>
        <w:gridCol w:w="3119"/>
      </w:tblGrid>
      <w:tr w:rsidR="00E10020" w:rsidRPr="00B07EBE" w:rsidTr="006C6480">
        <w:trPr>
          <w:trHeight w:val="426"/>
        </w:trPr>
        <w:tc>
          <w:tcPr>
            <w:tcW w:w="7513" w:type="dxa"/>
            <w:vAlign w:val="center"/>
          </w:tcPr>
          <w:p w:rsidR="00E10020" w:rsidRPr="00B07EBE" w:rsidRDefault="00E10020" w:rsidP="006617B8">
            <w:pPr>
              <w:jc w:val="center"/>
              <w:rPr>
                <w:b/>
                <w:color w:val="000000"/>
              </w:rPr>
            </w:pPr>
            <w:r w:rsidRPr="00B07EBE">
              <w:rPr>
                <w:b/>
                <w:color w:val="000000"/>
                <w:sz w:val="22"/>
                <w:szCs w:val="22"/>
              </w:rPr>
              <w:t>SOLICITARE ACHIZITOR</w:t>
            </w:r>
          </w:p>
        </w:tc>
        <w:tc>
          <w:tcPr>
            <w:tcW w:w="3119" w:type="dxa"/>
            <w:vAlign w:val="center"/>
          </w:tcPr>
          <w:p w:rsidR="00E10020" w:rsidRPr="00B07EBE" w:rsidRDefault="00E10020" w:rsidP="006617B8">
            <w:pPr>
              <w:jc w:val="center"/>
              <w:rPr>
                <w:b/>
                <w:color w:val="000000"/>
              </w:rPr>
            </w:pPr>
            <w:r w:rsidRPr="00B07EBE">
              <w:rPr>
                <w:b/>
                <w:color w:val="000000"/>
                <w:sz w:val="22"/>
                <w:szCs w:val="22"/>
              </w:rPr>
              <w:t xml:space="preserve">  OFERTA </w:t>
            </w:r>
            <w:r w:rsidR="009F2BFB" w:rsidRPr="00B07EBE">
              <w:rPr>
                <w:b/>
                <w:color w:val="000000"/>
                <w:sz w:val="22"/>
                <w:szCs w:val="22"/>
                <w:lang w:val="es-MX"/>
              </w:rPr>
              <w:t>PRESTATOR</w:t>
            </w:r>
            <w:r w:rsidR="009F2BFB" w:rsidRPr="00B07EBE">
              <w:rPr>
                <w:b/>
                <w:color w:val="000000"/>
                <w:sz w:val="22"/>
                <w:szCs w:val="22"/>
              </w:rPr>
              <w:t xml:space="preserve"> </w:t>
            </w:r>
            <w:r w:rsidRPr="00B07EBE">
              <w:rPr>
                <w:color w:val="000000"/>
                <w:sz w:val="22"/>
                <w:szCs w:val="22"/>
              </w:rPr>
              <w:t xml:space="preserve"> </w:t>
            </w:r>
          </w:p>
          <w:p w:rsidR="00E10020" w:rsidRPr="00B07EBE" w:rsidRDefault="00E10020" w:rsidP="006617B8">
            <w:pPr>
              <w:jc w:val="center"/>
              <w:rPr>
                <w:color w:val="000000"/>
              </w:rPr>
            </w:pPr>
            <w:r w:rsidRPr="00B07EBE">
              <w:rPr>
                <w:color w:val="000000"/>
                <w:sz w:val="22"/>
                <w:szCs w:val="22"/>
              </w:rPr>
              <w:t xml:space="preserve"> (se bifează varianta dorită)</w:t>
            </w:r>
          </w:p>
        </w:tc>
      </w:tr>
      <w:tr w:rsidR="006617B8" w:rsidRPr="00B07EBE" w:rsidTr="006C6480">
        <w:trPr>
          <w:trHeight w:val="426"/>
        </w:trPr>
        <w:tc>
          <w:tcPr>
            <w:tcW w:w="7513" w:type="dxa"/>
            <w:vAlign w:val="center"/>
          </w:tcPr>
          <w:p w:rsidR="006C6480" w:rsidRDefault="006C6480" w:rsidP="006C6480">
            <w:pPr>
              <w:shd w:val="clear" w:color="auto" w:fill="FFFFFF"/>
              <w:tabs>
                <w:tab w:val="left" w:leader="dot" w:pos="7416"/>
              </w:tabs>
              <w:ind w:right="215"/>
              <w:rPr>
                <w:color w:val="000000"/>
                <w:spacing w:val="-1"/>
                <w:lang w:val="ro-RO"/>
              </w:rPr>
            </w:pPr>
            <w:r w:rsidRPr="006C6480">
              <w:rPr>
                <w:b/>
                <w:color w:val="000000"/>
                <w:sz w:val="22"/>
                <w:szCs w:val="22"/>
              </w:rPr>
              <w:t xml:space="preserve">Termenul de prestare: </w:t>
            </w:r>
          </w:p>
          <w:p w:rsidR="006C6480" w:rsidRDefault="006C6480" w:rsidP="006C6480">
            <w:pPr>
              <w:shd w:val="clear" w:color="auto" w:fill="FFFFFF"/>
              <w:tabs>
                <w:tab w:val="left" w:leader="dot" w:pos="7416"/>
              </w:tabs>
              <w:ind w:right="215"/>
              <w:rPr>
                <w:color w:val="000000"/>
                <w:spacing w:val="-1"/>
                <w:lang w:val="ro-RO"/>
              </w:rPr>
            </w:pPr>
            <w:r>
              <w:rPr>
                <w:color w:val="000000"/>
                <w:spacing w:val="-1"/>
                <w:sz w:val="22"/>
                <w:szCs w:val="22"/>
                <w:lang w:val="ro-RO"/>
              </w:rPr>
              <w:t>S</w:t>
            </w:r>
            <w:r w:rsidRPr="006C6480">
              <w:rPr>
                <w:color w:val="000000"/>
                <w:spacing w:val="-1"/>
                <w:sz w:val="22"/>
                <w:szCs w:val="22"/>
                <w:lang w:val="ro-RO"/>
              </w:rPr>
              <w:t>e va efectua in 2 (doua) etape:</w:t>
            </w:r>
          </w:p>
          <w:p w:rsidR="006C6480" w:rsidRPr="006C6480" w:rsidRDefault="006C6480" w:rsidP="006C6480">
            <w:pPr>
              <w:shd w:val="clear" w:color="auto" w:fill="FFFFFF"/>
              <w:tabs>
                <w:tab w:val="left" w:leader="dot" w:pos="7416"/>
              </w:tabs>
              <w:ind w:right="215"/>
              <w:jc w:val="both"/>
              <w:rPr>
                <w:color w:val="000000"/>
                <w:spacing w:val="-1"/>
                <w:lang w:val="ro-RO"/>
              </w:rPr>
            </w:pPr>
            <w:r w:rsidRPr="006C6480">
              <w:rPr>
                <w:b/>
                <w:color w:val="000000"/>
                <w:spacing w:val="-1"/>
                <w:sz w:val="22"/>
                <w:szCs w:val="22"/>
                <w:lang w:val="ro-RO"/>
              </w:rPr>
              <w:t>Etapa I</w:t>
            </w:r>
            <w:r w:rsidRPr="006C6480">
              <w:rPr>
                <w:color w:val="000000"/>
                <w:spacing w:val="-1"/>
                <w:sz w:val="22"/>
                <w:szCs w:val="22"/>
                <w:lang w:val="ro-RO"/>
              </w:rPr>
              <w:t>: Se va incarca si transporta slamul depozitat in anul 2018-2020 in incinta statiei Dragomiresti la depozitul de slam de la CTE Progresu (distanta de cca. 28 km);</w:t>
            </w:r>
          </w:p>
          <w:p w:rsidR="006C6480" w:rsidRPr="006C6480" w:rsidRDefault="006C6480" w:rsidP="006C6480">
            <w:pPr>
              <w:shd w:val="clear" w:color="auto" w:fill="FFFFFF"/>
              <w:tabs>
                <w:tab w:val="left" w:leader="dot" w:pos="7416"/>
              </w:tabs>
              <w:ind w:right="215"/>
              <w:jc w:val="both"/>
              <w:rPr>
                <w:color w:val="000000"/>
                <w:spacing w:val="-1"/>
                <w:lang w:val="ro-RO"/>
              </w:rPr>
            </w:pPr>
            <w:r w:rsidRPr="006C6480">
              <w:rPr>
                <w:b/>
                <w:color w:val="000000"/>
                <w:spacing w:val="-1"/>
                <w:sz w:val="22"/>
                <w:szCs w:val="22"/>
                <w:lang w:val="ro-RO"/>
              </w:rPr>
              <w:t xml:space="preserve">Etapa II: </w:t>
            </w:r>
            <w:r w:rsidRPr="006C6480">
              <w:rPr>
                <w:color w:val="000000"/>
                <w:spacing w:val="-1"/>
                <w:sz w:val="22"/>
                <w:szCs w:val="22"/>
                <w:lang w:val="ro-RO"/>
              </w:rPr>
              <w:t xml:space="preserve">Se va curata si evacua slamul din hidrocanalul casetat si din anexele acestuia in incinta statiei Dragomiresti (distanta de cca. 300 m). Pe perioada executiei lucrarilor din etapa II, statia Dragomiresti va fi oprita total.  </w:t>
            </w:r>
          </w:p>
          <w:p w:rsidR="006C6480" w:rsidRPr="006C6480" w:rsidRDefault="006C6480" w:rsidP="006C6480">
            <w:pPr>
              <w:shd w:val="clear" w:color="auto" w:fill="FFFFFF"/>
              <w:tabs>
                <w:tab w:val="left" w:leader="dot" w:pos="7416"/>
              </w:tabs>
              <w:ind w:right="215"/>
              <w:jc w:val="both"/>
              <w:rPr>
                <w:color w:val="000000"/>
                <w:spacing w:val="-2"/>
                <w:sz w:val="20"/>
                <w:szCs w:val="20"/>
                <w:lang w:val="ro-RO"/>
              </w:rPr>
            </w:pPr>
          </w:p>
          <w:p w:rsidR="006C6480" w:rsidRPr="006C6480" w:rsidRDefault="006C6480" w:rsidP="006C6480">
            <w:pPr>
              <w:shd w:val="clear" w:color="auto" w:fill="FFFFFF"/>
              <w:tabs>
                <w:tab w:val="left" w:leader="dot" w:pos="7416"/>
              </w:tabs>
              <w:ind w:right="215"/>
              <w:jc w:val="both"/>
              <w:rPr>
                <w:b/>
                <w:color w:val="000000"/>
                <w:spacing w:val="-2"/>
                <w:lang w:val="ro-RO"/>
              </w:rPr>
            </w:pPr>
            <w:r w:rsidRPr="006C6480">
              <w:rPr>
                <w:color w:val="000000"/>
                <w:spacing w:val="-2"/>
                <w:sz w:val="22"/>
                <w:szCs w:val="22"/>
                <w:lang w:val="ro-RO"/>
              </w:rPr>
              <w:t xml:space="preserve">Contractantul va finaliza prestarea serviciilor  in termen de: </w:t>
            </w:r>
            <w:r w:rsidRPr="006C6480">
              <w:rPr>
                <w:b/>
                <w:color w:val="000000"/>
                <w:spacing w:val="-2"/>
                <w:sz w:val="22"/>
                <w:szCs w:val="22"/>
                <w:lang w:val="ro-RO"/>
              </w:rPr>
              <w:t xml:space="preserve">30 de zile calendaristice de la predarea frontului de lucru din care: </w:t>
            </w:r>
          </w:p>
          <w:p w:rsidR="006C6480" w:rsidRPr="006C6480" w:rsidRDefault="006C6480" w:rsidP="006C6480">
            <w:pPr>
              <w:shd w:val="clear" w:color="auto" w:fill="FFFFFF"/>
              <w:tabs>
                <w:tab w:val="left" w:leader="dot" w:pos="7416"/>
              </w:tabs>
              <w:ind w:right="215"/>
              <w:jc w:val="both"/>
              <w:rPr>
                <w:b/>
                <w:color w:val="000000"/>
                <w:spacing w:val="-2"/>
                <w:sz w:val="20"/>
                <w:szCs w:val="20"/>
                <w:lang w:val="ro-RO"/>
              </w:rPr>
            </w:pPr>
          </w:p>
          <w:p w:rsidR="006C6480" w:rsidRPr="006C6480" w:rsidRDefault="006C6480" w:rsidP="006C6480">
            <w:pPr>
              <w:shd w:val="clear" w:color="auto" w:fill="FFFFFF"/>
              <w:tabs>
                <w:tab w:val="left" w:leader="dot" w:pos="7416"/>
              </w:tabs>
              <w:ind w:right="215"/>
              <w:jc w:val="both"/>
              <w:rPr>
                <w:b/>
                <w:color w:val="000000"/>
                <w:spacing w:val="-2"/>
                <w:lang w:val="ro-RO"/>
              </w:rPr>
            </w:pPr>
            <w:r w:rsidRPr="006C6480">
              <w:rPr>
                <w:b/>
                <w:color w:val="000000"/>
                <w:spacing w:val="-2"/>
                <w:sz w:val="22"/>
                <w:szCs w:val="22"/>
                <w:lang w:val="ro-RO"/>
              </w:rPr>
              <w:t>Etapa I - incarcarea si transportul slamului</w:t>
            </w:r>
            <w:r w:rsidRPr="006C6480">
              <w:rPr>
                <w:color w:val="000000"/>
                <w:spacing w:val="-1"/>
                <w:sz w:val="22"/>
                <w:szCs w:val="22"/>
                <w:lang w:val="ro-RO"/>
              </w:rPr>
              <w:t xml:space="preserve"> </w:t>
            </w:r>
            <w:r w:rsidRPr="006C6480">
              <w:rPr>
                <w:b/>
                <w:color w:val="000000"/>
                <w:spacing w:val="-1"/>
                <w:sz w:val="22"/>
                <w:szCs w:val="22"/>
                <w:lang w:val="ro-RO"/>
              </w:rPr>
              <w:t>depozitat in incinta statiei Dragomiresti la depozitul de slam de la CTE Progresu</w:t>
            </w:r>
            <w:r w:rsidRPr="006C6480">
              <w:rPr>
                <w:b/>
                <w:color w:val="000000"/>
                <w:spacing w:val="-2"/>
                <w:sz w:val="22"/>
                <w:szCs w:val="22"/>
                <w:lang w:val="ro-RO"/>
              </w:rPr>
              <w:t xml:space="preserve"> = 15 zile calendaristice de la predarea frontului de lucru prezentand graficul de prestare a serviciilor    si </w:t>
            </w:r>
          </w:p>
          <w:p w:rsidR="006C6480" w:rsidRPr="006C6480" w:rsidRDefault="006C6480" w:rsidP="006C6480">
            <w:pPr>
              <w:shd w:val="clear" w:color="auto" w:fill="FFFFFF"/>
              <w:tabs>
                <w:tab w:val="left" w:leader="dot" w:pos="7416"/>
              </w:tabs>
              <w:ind w:right="215"/>
              <w:jc w:val="both"/>
              <w:rPr>
                <w:b/>
                <w:color w:val="000000"/>
                <w:spacing w:val="-2"/>
                <w:lang w:val="ro-RO"/>
              </w:rPr>
            </w:pPr>
            <w:r w:rsidRPr="006C6480">
              <w:rPr>
                <w:b/>
                <w:color w:val="000000"/>
                <w:spacing w:val="-2"/>
                <w:sz w:val="22"/>
                <w:szCs w:val="22"/>
                <w:lang w:val="ro-RO"/>
              </w:rPr>
              <w:t xml:space="preserve">Etapa II - curatarea efectiva a canalului =  15 zile calendaristice de la predarea frontului de lucru prezentand graficul de prestare a serviciilor  (in aceasta perioada statia Dragomiresti va fi oprita total). </w:t>
            </w:r>
          </w:p>
        </w:tc>
        <w:tc>
          <w:tcPr>
            <w:tcW w:w="3119" w:type="dxa"/>
            <w:vAlign w:val="center"/>
          </w:tcPr>
          <w:p w:rsidR="006617B8" w:rsidRPr="00B07EBE" w:rsidRDefault="006617B8" w:rsidP="006617B8">
            <w:pPr>
              <w:jc w:val="center"/>
              <w:rPr>
                <w:b/>
                <w:color w:val="000000"/>
              </w:rPr>
            </w:pPr>
            <w:r w:rsidRPr="00B07EBE">
              <w:rPr>
                <w:color w:val="000000"/>
                <w:sz w:val="22"/>
                <w:szCs w:val="22"/>
              </w:rPr>
              <w:t>Acceptat □       Neacceptat □</w:t>
            </w:r>
          </w:p>
        </w:tc>
      </w:tr>
      <w:tr w:rsidR="006C6480" w:rsidRPr="00B07EBE" w:rsidTr="006C6480">
        <w:trPr>
          <w:trHeight w:val="426"/>
        </w:trPr>
        <w:tc>
          <w:tcPr>
            <w:tcW w:w="7513" w:type="dxa"/>
            <w:vAlign w:val="center"/>
          </w:tcPr>
          <w:p w:rsidR="006C6480" w:rsidRPr="00B65638" w:rsidRDefault="006C6480" w:rsidP="006C6480">
            <w:pPr>
              <w:tabs>
                <w:tab w:val="left" w:pos="192"/>
              </w:tabs>
              <w:rPr>
                <w:b/>
              </w:rPr>
            </w:pPr>
            <w:r w:rsidRPr="00B65638">
              <w:rPr>
                <w:b/>
                <w:sz w:val="22"/>
                <w:szCs w:val="22"/>
                <w:lang w:val="fr-FR"/>
              </w:rPr>
              <w:t>Garantia de buna executie :</w:t>
            </w:r>
            <w:r w:rsidRPr="00B65638">
              <w:rPr>
                <w:sz w:val="22"/>
                <w:szCs w:val="22"/>
              </w:rPr>
              <w:t xml:space="preserve"> Cuantum de  </w:t>
            </w:r>
            <w:r w:rsidRPr="00B65638">
              <w:rPr>
                <w:b/>
                <w:sz w:val="22"/>
                <w:szCs w:val="22"/>
              </w:rPr>
              <w:t>10% din valoarea contractului</w:t>
            </w:r>
          </w:p>
          <w:p w:rsidR="006C6480" w:rsidRPr="00B65638" w:rsidRDefault="006C6480" w:rsidP="006C6480">
            <w:pPr>
              <w:tabs>
                <w:tab w:val="left" w:pos="192"/>
              </w:tabs>
              <w:rPr>
                <w:b/>
                <w:lang w:val="fr-FR"/>
              </w:rPr>
            </w:pPr>
            <w:r w:rsidRPr="00B65638">
              <w:rPr>
                <w:sz w:val="22"/>
                <w:szCs w:val="22"/>
              </w:rPr>
              <w:t>Mod de constituire:</w:t>
            </w:r>
          </w:p>
          <w:p w:rsidR="006C6480" w:rsidRPr="00B65638" w:rsidRDefault="006C6480" w:rsidP="006C6480">
            <w:pPr>
              <w:pStyle w:val="BodyText"/>
              <w:numPr>
                <w:ilvl w:val="0"/>
                <w:numId w:val="2"/>
              </w:numPr>
              <w:tabs>
                <w:tab w:val="left" w:pos="192"/>
              </w:tabs>
              <w:ind w:left="0" w:firstLine="0"/>
              <w:rPr>
                <w:sz w:val="22"/>
                <w:szCs w:val="22"/>
              </w:rPr>
            </w:pPr>
            <w:proofErr w:type="spellStart"/>
            <w:proofErr w:type="gramStart"/>
            <w:r w:rsidRPr="00B65638">
              <w:rPr>
                <w:sz w:val="22"/>
                <w:szCs w:val="22"/>
              </w:rPr>
              <w:t>prin</w:t>
            </w:r>
            <w:proofErr w:type="spellEnd"/>
            <w:proofErr w:type="gramEnd"/>
            <w:r w:rsidRPr="00B65638">
              <w:rPr>
                <w:sz w:val="22"/>
                <w:szCs w:val="22"/>
              </w:rPr>
              <w:t xml:space="preserve"> </w:t>
            </w:r>
            <w:proofErr w:type="spellStart"/>
            <w:r w:rsidRPr="00B65638">
              <w:rPr>
                <w:sz w:val="22"/>
                <w:szCs w:val="22"/>
              </w:rPr>
              <w:t>virament</w:t>
            </w:r>
            <w:proofErr w:type="spellEnd"/>
            <w:r w:rsidRPr="00B65638">
              <w:rPr>
                <w:sz w:val="22"/>
                <w:szCs w:val="22"/>
              </w:rPr>
              <w:t xml:space="preserve"> </w:t>
            </w:r>
            <w:proofErr w:type="spellStart"/>
            <w:r w:rsidRPr="00B65638">
              <w:rPr>
                <w:sz w:val="22"/>
                <w:szCs w:val="22"/>
              </w:rPr>
              <w:t>bancar</w:t>
            </w:r>
            <w:proofErr w:type="spellEnd"/>
            <w:r w:rsidRPr="00B65638">
              <w:rPr>
                <w:sz w:val="22"/>
                <w:szCs w:val="22"/>
              </w:rPr>
              <w:t xml:space="preserve"> in </w:t>
            </w:r>
            <w:proofErr w:type="spellStart"/>
            <w:r w:rsidRPr="00B65638">
              <w:rPr>
                <w:sz w:val="22"/>
                <w:szCs w:val="22"/>
              </w:rPr>
              <w:t>contul</w:t>
            </w:r>
            <w:proofErr w:type="spellEnd"/>
            <w:r w:rsidRPr="00B65638">
              <w:rPr>
                <w:sz w:val="22"/>
                <w:szCs w:val="22"/>
              </w:rPr>
              <w:t xml:space="preserve"> </w:t>
            </w:r>
            <w:proofErr w:type="spellStart"/>
            <w:r w:rsidRPr="00B65638">
              <w:rPr>
                <w:sz w:val="22"/>
                <w:szCs w:val="22"/>
              </w:rPr>
              <w:t>beneficiarului</w:t>
            </w:r>
            <w:proofErr w:type="spellEnd"/>
            <w:r w:rsidRPr="00B65638">
              <w:rPr>
                <w:sz w:val="22"/>
                <w:szCs w:val="22"/>
              </w:rPr>
              <w:t>.</w:t>
            </w:r>
          </w:p>
          <w:p w:rsidR="006C6480" w:rsidRDefault="006C6480" w:rsidP="006C6480">
            <w:pPr>
              <w:pStyle w:val="BodyText"/>
              <w:numPr>
                <w:ilvl w:val="0"/>
                <w:numId w:val="2"/>
              </w:numPr>
              <w:tabs>
                <w:tab w:val="left" w:pos="192"/>
              </w:tabs>
              <w:ind w:left="0" w:firstLine="0"/>
              <w:rPr>
                <w:sz w:val="22"/>
                <w:szCs w:val="22"/>
              </w:rPr>
            </w:pPr>
            <w:proofErr w:type="spellStart"/>
            <w:proofErr w:type="gramStart"/>
            <w:r w:rsidRPr="00B65638">
              <w:rPr>
                <w:sz w:val="22"/>
                <w:szCs w:val="22"/>
              </w:rPr>
              <w:t>prin</w:t>
            </w:r>
            <w:proofErr w:type="spellEnd"/>
            <w:proofErr w:type="gramEnd"/>
            <w:r w:rsidRPr="00B65638">
              <w:rPr>
                <w:sz w:val="22"/>
                <w:szCs w:val="22"/>
              </w:rPr>
              <w:t xml:space="preserve"> instrument de </w:t>
            </w:r>
            <w:proofErr w:type="spellStart"/>
            <w:r w:rsidRPr="00B65638">
              <w:rPr>
                <w:sz w:val="22"/>
                <w:szCs w:val="22"/>
              </w:rPr>
              <w:t>garantare</w:t>
            </w:r>
            <w:proofErr w:type="spellEnd"/>
            <w:r w:rsidRPr="00B65638">
              <w:rPr>
                <w:sz w:val="22"/>
                <w:szCs w:val="22"/>
              </w:rPr>
              <w:t xml:space="preserve"> </w:t>
            </w:r>
            <w:proofErr w:type="spellStart"/>
            <w:r w:rsidRPr="00B65638">
              <w:rPr>
                <w:sz w:val="22"/>
                <w:szCs w:val="22"/>
              </w:rPr>
              <w:t>emis</w:t>
            </w:r>
            <w:proofErr w:type="spellEnd"/>
            <w:r w:rsidRPr="00B65638">
              <w:rPr>
                <w:sz w:val="22"/>
                <w:szCs w:val="22"/>
              </w:rPr>
              <w:t xml:space="preserve"> in </w:t>
            </w:r>
            <w:proofErr w:type="spellStart"/>
            <w:r w:rsidRPr="00B65638">
              <w:rPr>
                <w:sz w:val="22"/>
                <w:szCs w:val="22"/>
              </w:rPr>
              <w:t>conditiile</w:t>
            </w:r>
            <w:proofErr w:type="spellEnd"/>
            <w:r w:rsidRPr="00B65638">
              <w:rPr>
                <w:sz w:val="22"/>
                <w:szCs w:val="22"/>
              </w:rPr>
              <w:t xml:space="preserve"> </w:t>
            </w:r>
            <w:proofErr w:type="spellStart"/>
            <w:r w:rsidRPr="00B65638">
              <w:rPr>
                <w:sz w:val="22"/>
                <w:szCs w:val="22"/>
              </w:rPr>
              <w:t>legii</w:t>
            </w:r>
            <w:proofErr w:type="spellEnd"/>
            <w:r w:rsidRPr="00B65638">
              <w:rPr>
                <w:sz w:val="22"/>
                <w:szCs w:val="22"/>
              </w:rPr>
              <w:t xml:space="preserve"> de o </w:t>
            </w:r>
            <w:proofErr w:type="spellStart"/>
            <w:r w:rsidRPr="00B65638">
              <w:rPr>
                <w:sz w:val="22"/>
                <w:szCs w:val="22"/>
              </w:rPr>
              <w:t>societate</w:t>
            </w:r>
            <w:proofErr w:type="spellEnd"/>
            <w:r w:rsidRPr="00B65638">
              <w:rPr>
                <w:sz w:val="22"/>
                <w:szCs w:val="22"/>
              </w:rPr>
              <w:t xml:space="preserve"> </w:t>
            </w:r>
            <w:proofErr w:type="spellStart"/>
            <w:r w:rsidRPr="00B65638">
              <w:rPr>
                <w:sz w:val="22"/>
                <w:szCs w:val="22"/>
              </w:rPr>
              <w:t>bancara</w:t>
            </w:r>
            <w:proofErr w:type="spellEnd"/>
            <w:r w:rsidRPr="00B65638">
              <w:rPr>
                <w:sz w:val="22"/>
                <w:szCs w:val="22"/>
              </w:rPr>
              <w:t xml:space="preserve"> </w:t>
            </w:r>
            <w:proofErr w:type="spellStart"/>
            <w:r w:rsidRPr="00B65638">
              <w:rPr>
                <w:sz w:val="22"/>
                <w:szCs w:val="22"/>
              </w:rPr>
              <w:t>sau</w:t>
            </w:r>
            <w:proofErr w:type="spellEnd"/>
            <w:r w:rsidRPr="00B65638">
              <w:rPr>
                <w:sz w:val="22"/>
                <w:szCs w:val="22"/>
              </w:rPr>
              <w:t xml:space="preserve"> de o </w:t>
            </w:r>
            <w:proofErr w:type="spellStart"/>
            <w:r w:rsidRPr="00B65638">
              <w:rPr>
                <w:sz w:val="22"/>
                <w:szCs w:val="22"/>
              </w:rPr>
              <w:t>societate</w:t>
            </w:r>
            <w:proofErr w:type="spellEnd"/>
            <w:r w:rsidRPr="00B65638">
              <w:rPr>
                <w:sz w:val="22"/>
                <w:szCs w:val="22"/>
              </w:rPr>
              <w:t xml:space="preserve"> de </w:t>
            </w:r>
            <w:proofErr w:type="spellStart"/>
            <w:r w:rsidRPr="00B65638">
              <w:rPr>
                <w:sz w:val="22"/>
                <w:szCs w:val="22"/>
              </w:rPr>
              <w:t>asigurari</w:t>
            </w:r>
            <w:proofErr w:type="spellEnd"/>
            <w:r w:rsidRPr="00B65638">
              <w:rPr>
                <w:sz w:val="22"/>
                <w:szCs w:val="22"/>
              </w:rPr>
              <w:t xml:space="preserve">. </w:t>
            </w:r>
          </w:p>
          <w:p w:rsidR="00473C2D" w:rsidRPr="00B65638" w:rsidRDefault="00473C2D" w:rsidP="00473C2D">
            <w:pPr>
              <w:pStyle w:val="BodyText"/>
              <w:tabs>
                <w:tab w:val="left" w:pos="192"/>
              </w:tabs>
              <w:rPr>
                <w:sz w:val="22"/>
                <w:szCs w:val="22"/>
              </w:rPr>
            </w:pPr>
            <w:proofErr w:type="spellStart"/>
            <w:r w:rsidRPr="00B65638">
              <w:rPr>
                <w:b/>
                <w:sz w:val="22"/>
                <w:szCs w:val="22"/>
              </w:rPr>
              <w:t>Alegerea</w:t>
            </w:r>
            <w:proofErr w:type="spellEnd"/>
            <w:r w:rsidRPr="00B65638">
              <w:rPr>
                <w:b/>
                <w:sz w:val="22"/>
                <w:szCs w:val="22"/>
              </w:rPr>
              <w:t xml:space="preserve"> </w:t>
            </w:r>
            <w:proofErr w:type="spellStart"/>
            <w:r w:rsidRPr="00B65638">
              <w:rPr>
                <w:b/>
                <w:sz w:val="22"/>
                <w:szCs w:val="22"/>
              </w:rPr>
              <w:t>uneia</w:t>
            </w:r>
            <w:proofErr w:type="spellEnd"/>
            <w:r w:rsidRPr="00B65638">
              <w:rPr>
                <w:b/>
                <w:sz w:val="22"/>
                <w:szCs w:val="22"/>
              </w:rPr>
              <w:t xml:space="preserve"> </w:t>
            </w:r>
            <w:proofErr w:type="spellStart"/>
            <w:r w:rsidRPr="00B65638">
              <w:rPr>
                <w:b/>
                <w:sz w:val="22"/>
                <w:szCs w:val="22"/>
              </w:rPr>
              <w:t>dintre</w:t>
            </w:r>
            <w:proofErr w:type="spellEnd"/>
            <w:r w:rsidRPr="00B65638">
              <w:rPr>
                <w:b/>
                <w:sz w:val="22"/>
                <w:szCs w:val="22"/>
              </w:rPr>
              <w:t xml:space="preserve"> </w:t>
            </w:r>
            <w:proofErr w:type="spellStart"/>
            <w:r w:rsidRPr="00B65638">
              <w:rPr>
                <w:b/>
                <w:sz w:val="22"/>
                <w:szCs w:val="22"/>
              </w:rPr>
              <w:t>aceste</w:t>
            </w:r>
            <w:proofErr w:type="spellEnd"/>
            <w:r w:rsidRPr="00B65638">
              <w:rPr>
                <w:b/>
                <w:sz w:val="22"/>
                <w:szCs w:val="22"/>
              </w:rPr>
              <w:t xml:space="preserve"> </w:t>
            </w:r>
            <w:proofErr w:type="spellStart"/>
            <w:r w:rsidRPr="00B65638">
              <w:rPr>
                <w:b/>
                <w:sz w:val="22"/>
                <w:szCs w:val="22"/>
              </w:rPr>
              <w:t>metode</w:t>
            </w:r>
            <w:proofErr w:type="spellEnd"/>
            <w:r w:rsidRPr="00B65638">
              <w:rPr>
                <w:b/>
                <w:sz w:val="22"/>
                <w:szCs w:val="22"/>
              </w:rPr>
              <w:t xml:space="preserve"> de </w:t>
            </w:r>
            <w:proofErr w:type="spellStart"/>
            <w:r w:rsidRPr="00B65638">
              <w:rPr>
                <w:b/>
                <w:sz w:val="22"/>
                <w:szCs w:val="22"/>
              </w:rPr>
              <w:t>constituire</w:t>
            </w:r>
            <w:proofErr w:type="spellEnd"/>
            <w:r w:rsidRPr="00B65638">
              <w:rPr>
                <w:b/>
                <w:sz w:val="22"/>
                <w:szCs w:val="22"/>
              </w:rPr>
              <w:t xml:space="preserve"> a </w:t>
            </w:r>
            <w:proofErr w:type="spellStart"/>
            <w:r w:rsidRPr="00B65638">
              <w:rPr>
                <w:b/>
                <w:sz w:val="22"/>
                <w:szCs w:val="22"/>
              </w:rPr>
              <w:t>garanţiei</w:t>
            </w:r>
            <w:proofErr w:type="spellEnd"/>
            <w:r w:rsidRPr="00B65638">
              <w:rPr>
                <w:b/>
                <w:sz w:val="22"/>
                <w:szCs w:val="22"/>
              </w:rPr>
              <w:t xml:space="preserve"> de </w:t>
            </w:r>
            <w:proofErr w:type="spellStart"/>
            <w:r w:rsidRPr="00B65638">
              <w:rPr>
                <w:b/>
                <w:sz w:val="22"/>
                <w:szCs w:val="22"/>
              </w:rPr>
              <w:t>bună</w:t>
            </w:r>
            <w:proofErr w:type="spellEnd"/>
            <w:r w:rsidRPr="00B65638">
              <w:rPr>
                <w:b/>
                <w:sz w:val="22"/>
                <w:szCs w:val="22"/>
              </w:rPr>
              <w:t xml:space="preserve"> </w:t>
            </w:r>
            <w:proofErr w:type="spellStart"/>
            <w:r w:rsidRPr="00B65638">
              <w:rPr>
                <w:b/>
                <w:sz w:val="22"/>
                <w:szCs w:val="22"/>
              </w:rPr>
              <w:t>execuţie</w:t>
            </w:r>
            <w:proofErr w:type="spellEnd"/>
            <w:r w:rsidRPr="00B65638">
              <w:rPr>
                <w:b/>
                <w:sz w:val="22"/>
                <w:szCs w:val="22"/>
              </w:rPr>
              <w:t xml:space="preserve"> </w:t>
            </w:r>
            <w:proofErr w:type="spellStart"/>
            <w:r w:rsidRPr="00B65638">
              <w:rPr>
                <w:b/>
                <w:sz w:val="22"/>
                <w:szCs w:val="22"/>
              </w:rPr>
              <w:t>este</w:t>
            </w:r>
            <w:proofErr w:type="spellEnd"/>
            <w:r w:rsidRPr="00B65638">
              <w:rPr>
                <w:b/>
                <w:sz w:val="22"/>
                <w:szCs w:val="22"/>
              </w:rPr>
              <w:t xml:space="preserve"> </w:t>
            </w:r>
            <w:proofErr w:type="spellStart"/>
            <w:r w:rsidRPr="00B65638">
              <w:rPr>
                <w:b/>
                <w:sz w:val="22"/>
                <w:szCs w:val="22"/>
              </w:rPr>
              <w:t>obligatorie</w:t>
            </w:r>
            <w:proofErr w:type="spellEnd"/>
            <w:r w:rsidRPr="00B65638">
              <w:rPr>
                <w:b/>
                <w:sz w:val="22"/>
                <w:szCs w:val="22"/>
              </w:rPr>
              <w:t xml:space="preserve"> </w:t>
            </w:r>
            <w:proofErr w:type="spellStart"/>
            <w:r w:rsidRPr="00B65638">
              <w:rPr>
                <w:b/>
                <w:sz w:val="22"/>
                <w:szCs w:val="22"/>
              </w:rPr>
              <w:t>pentru</w:t>
            </w:r>
            <w:proofErr w:type="spellEnd"/>
            <w:r w:rsidRPr="00B65638">
              <w:rPr>
                <w:b/>
                <w:sz w:val="22"/>
                <w:szCs w:val="22"/>
              </w:rPr>
              <w:t xml:space="preserve"> </w:t>
            </w:r>
            <w:proofErr w:type="spellStart"/>
            <w:r w:rsidRPr="00B65638">
              <w:rPr>
                <w:b/>
                <w:sz w:val="22"/>
                <w:szCs w:val="22"/>
              </w:rPr>
              <w:t>contractant</w:t>
            </w:r>
            <w:proofErr w:type="spellEnd"/>
            <w:r w:rsidRPr="00B65638">
              <w:rPr>
                <w:b/>
                <w:sz w:val="22"/>
                <w:szCs w:val="22"/>
              </w:rPr>
              <w:t xml:space="preserve"> </w:t>
            </w:r>
            <w:proofErr w:type="spellStart"/>
            <w:r w:rsidRPr="00B65638">
              <w:rPr>
                <w:b/>
                <w:sz w:val="22"/>
                <w:szCs w:val="22"/>
              </w:rPr>
              <w:t>odată</w:t>
            </w:r>
            <w:proofErr w:type="spellEnd"/>
            <w:r w:rsidRPr="00B65638">
              <w:rPr>
                <w:b/>
                <w:sz w:val="22"/>
                <w:szCs w:val="22"/>
              </w:rPr>
              <w:t xml:space="preserve"> cu </w:t>
            </w:r>
            <w:proofErr w:type="spellStart"/>
            <w:r w:rsidRPr="00B65638">
              <w:rPr>
                <w:b/>
                <w:sz w:val="22"/>
                <w:szCs w:val="22"/>
              </w:rPr>
              <w:t>prezentarea</w:t>
            </w:r>
            <w:proofErr w:type="spellEnd"/>
            <w:r w:rsidRPr="00B65638">
              <w:rPr>
                <w:b/>
                <w:sz w:val="22"/>
                <w:szCs w:val="22"/>
              </w:rPr>
              <w:t xml:space="preserve"> </w:t>
            </w:r>
            <w:proofErr w:type="spellStart"/>
            <w:r w:rsidRPr="00B65638">
              <w:rPr>
                <w:b/>
                <w:sz w:val="22"/>
                <w:szCs w:val="22"/>
              </w:rPr>
              <w:t>ofertei</w:t>
            </w:r>
            <w:proofErr w:type="spellEnd"/>
            <w:r w:rsidRPr="00B65638">
              <w:rPr>
                <w:b/>
                <w:sz w:val="22"/>
                <w:szCs w:val="22"/>
              </w:rPr>
              <w:t>.</w:t>
            </w:r>
          </w:p>
          <w:p w:rsidR="00473C2D" w:rsidRDefault="00CA2247" w:rsidP="006C6480">
            <w:pPr>
              <w:pStyle w:val="BodyText"/>
              <w:tabs>
                <w:tab w:val="left" w:pos="192"/>
              </w:tabs>
              <w:rPr>
                <w:bCs/>
                <w:iCs/>
                <w:sz w:val="22"/>
                <w:szCs w:val="22"/>
              </w:rPr>
            </w:pPr>
            <w:r w:rsidRPr="00D83868">
              <w:rPr>
                <w:bCs/>
                <w:iCs/>
                <w:sz w:val="22"/>
                <w:szCs w:val="22"/>
              </w:rPr>
              <w:t xml:space="preserve">    </w:t>
            </w:r>
          </w:p>
          <w:p w:rsidR="006C6480" w:rsidRPr="00BC2ED5" w:rsidRDefault="00CA2247" w:rsidP="006C6480">
            <w:pPr>
              <w:pStyle w:val="BodyText"/>
              <w:tabs>
                <w:tab w:val="left" w:pos="192"/>
              </w:tabs>
              <w:rPr>
                <w:i/>
                <w:sz w:val="22"/>
                <w:szCs w:val="22"/>
              </w:rPr>
            </w:pPr>
            <w:r w:rsidRPr="00D83868">
              <w:rPr>
                <w:bCs/>
                <w:iCs/>
                <w:sz w:val="22"/>
                <w:szCs w:val="22"/>
              </w:rPr>
              <w:t xml:space="preserve"> </w:t>
            </w:r>
            <w:r w:rsidRPr="00BC2ED5">
              <w:rPr>
                <w:i/>
                <w:sz w:val="22"/>
                <w:szCs w:val="22"/>
                <w:lang w:val="fr-FR"/>
              </w:rPr>
              <w:t xml:space="preserve">In </w:t>
            </w:r>
            <w:proofErr w:type="spellStart"/>
            <w:r w:rsidRPr="00BC2ED5">
              <w:rPr>
                <w:i/>
                <w:sz w:val="22"/>
                <w:szCs w:val="22"/>
                <w:lang w:val="fr-FR"/>
              </w:rPr>
              <w:t>conformitate</w:t>
            </w:r>
            <w:proofErr w:type="spellEnd"/>
            <w:r w:rsidRPr="00BC2ED5">
              <w:rPr>
                <w:i/>
                <w:sz w:val="22"/>
                <w:szCs w:val="22"/>
                <w:lang w:val="fr-FR"/>
              </w:rPr>
              <w:t xml:space="preserve"> </w:t>
            </w:r>
            <w:proofErr w:type="spellStart"/>
            <w:r w:rsidRPr="00BC2ED5">
              <w:rPr>
                <w:i/>
                <w:sz w:val="22"/>
                <w:szCs w:val="22"/>
                <w:lang w:val="fr-FR"/>
              </w:rPr>
              <w:t>cu</w:t>
            </w:r>
            <w:proofErr w:type="spellEnd"/>
            <w:r w:rsidRPr="00BC2ED5">
              <w:rPr>
                <w:i/>
                <w:sz w:val="22"/>
                <w:szCs w:val="22"/>
                <w:lang w:val="fr-FR"/>
              </w:rPr>
              <w:t xml:space="preserve"> </w:t>
            </w:r>
            <w:proofErr w:type="spellStart"/>
            <w:r w:rsidRPr="00BC2ED5">
              <w:rPr>
                <w:i/>
                <w:sz w:val="22"/>
                <w:szCs w:val="22"/>
                <w:lang w:val="fr-FR"/>
              </w:rPr>
              <w:t>Notificarea</w:t>
            </w:r>
            <w:proofErr w:type="spellEnd"/>
            <w:r w:rsidRPr="00BC2ED5">
              <w:rPr>
                <w:i/>
                <w:sz w:val="22"/>
                <w:szCs w:val="22"/>
                <w:lang w:val="fr-FR"/>
              </w:rPr>
              <w:t xml:space="preserve"> ANAP, </w:t>
            </w:r>
            <w:proofErr w:type="spellStart"/>
            <w:r w:rsidRPr="00BC2ED5">
              <w:rPr>
                <w:i/>
                <w:sz w:val="22"/>
                <w:szCs w:val="22"/>
                <w:lang w:val="fr-FR"/>
              </w:rPr>
              <w:t>publicata</w:t>
            </w:r>
            <w:proofErr w:type="spellEnd"/>
            <w:r w:rsidRPr="00BC2ED5">
              <w:rPr>
                <w:i/>
                <w:sz w:val="22"/>
                <w:szCs w:val="22"/>
                <w:lang w:val="fr-FR"/>
              </w:rPr>
              <w:t xml:space="preserve"> </w:t>
            </w:r>
            <w:proofErr w:type="spellStart"/>
            <w:r w:rsidRPr="00BC2ED5">
              <w:rPr>
                <w:i/>
                <w:sz w:val="22"/>
                <w:szCs w:val="22"/>
                <w:lang w:val="fr-FR"/>
              </w:rPr>
              <w:t>pe</w:t>
            </w:r>
            <w:proofErr w:type="spellEnd"/>
            <w:r w:rsidRPr="00BC2ED5">
              <w:rPr>
                <w:i/>
                <w:sz w:val="22"/>
                <w:szCs w:val="22"/>
                <w:lang w:val="fr-FR"/>
              </w:rPr>
              <w:t xml:space="preserve"> site-</w:t>
            </w:r>
            <w:proofErr w:type="spellStart"/>
            <w:r w:rsidRPr="00BC2ED5">
              <w:rPr>
                <w:i/>
                <w:sz w:val="22"/>
                <w:szCs w:val="22"/>
                <w:lang w:val="fr-FR"/>
              </w:rPr>
              <w:t>ul</w:t>
            </w:r>
            <w:proofErr w:type="spellEnd"/>
            <w:r w:rsidRPr="00BC2ED5">
              <w:rPr>
                <w:i/>
                <w:sz w:val="22"/>
                <w:szCs w:val="22"/>
                <w:lang w:val="fr-FR"/>
              </w:rPr>
              <w:t xml:space="preserve"> </w:t>
            </w:r>
            <w:proofErr w:type="spellStart"/>
            <w:r w:rsidRPr="00BC2ED5">
              <w:rPr>
                <w:i/>
                <w:sz w:val="22"/>
                <w:szCs w:val="22"/>
                <w:lang w:val="fr-FR"/>
              </w:rPr>
              <w:t>oficial</w:t>
            </w:r>
            <w:proofErr w:type="spellEnd"/>
            <w:r w:rsidRPr="00BC2ED5">
              <w:rPr>
                <w:i/>
                <w:sz w:val="22"/>
                <w:szCs w:val="22"/>
                <w:lang w:val="fr-FR"/>
              </w:rPr>
              <w:t xml:space="preserve"> </w:t>
            </w:r>
            <w:hyperlink r:id="rId8" w:history="1">
              <w:r w:rsidRPr="00BC2ED5">
                <w:rPr>
                  <w:rStyle w:val="Hyperlink"/>
                  <w:i/>
                  <w:sz w:val="22"/>
                  <w:szCs w:val="22"/>
                  <w:lang w:val="fr-FR"/>
                </w:rPr>
                <w:t>www.anap.gov.ro</w:t>
              </w:r>
            </w:hyperlink>
            <w:r w:rsidRPr="00BC2ED5">
              <w:rPr>
                <w:i/>
                <w:sz w:val="22"/>
                <w:szCs w:val="22"/>
                <w:lang w:val="fr-FR"/>
              </w:rPr>
              <w:t xml:space="preserve"> – </w:t>
            </w:r>
            <w:proofErr w:type="spellStart"/>
            <w:r w:rsidRPr="00BC2ED5">
              <w:rPr>
                <w:i/>
                <w:sz w:val="22"/>
                <w:szCs w:val="22"/>
                <w:lang w:val="fr-FR"/>
              </w:rPr>
              <w:t>sectiunea</w:t>
            </w:r>
            <w:proofErr w:type="spellEnd"/>
            <w:r w:rsidRPr="00BC2ED5">
              <w:rPr>
                <w:i/>
                <w:sz w:val="22"/>
                <w:szCs w:val="22"/>
                <w:lang w:val="fr-FR"/>
              </w:rPr>
              <w:t xml:space="preserve"> </w:t>
            </w:r>
            <w:proofErr w:type="spellStart"/>
            <w:r w:rsidRPr="00BC2ED5">
              <w:rPr>
                <w:i/>
                <w:sz w:val="22"/>
                <w:szCs w:val="22"/>
                <w:lang w:val="fr-FR"/>
              </w:rPr>
              <w:t>Notificari</w:t>
            </w:r>
            <w:proofErr w:type="spellEnd"/>
            <w:r w:rsidRPr="00BC2ED5">
              <w:rPr>
                <w:i/>
                <w:sz w:val="22"/>
                <w:szCs w:val="22"/>
                <w:lang w:val="fr-FR"/>
              </w:rPr>
              <w:t xml:space="preserve"> ANAP - </w:t>
            </w:r>
            <w:proofErr w:type="spellStart"/>
            <w:r w:rsidRPr="00BC2ED5">
              <w:rPr>
                <w:b/>
                <w:bCs/>
                <w:i/>
                <w:sz w:val="22"/>
                <w:szCs w:val="22"/>
                <w:lang w:val="fr-FR"/>
              </w:rPr>
              <w:t>Notificarea</w:t>
            </w:r>
            <w:proofErr w:type="spellEnd"/>
            <w:r w:rsidRPr="00BC2ED5">
              <w:rPr>
                <w:b/>
                <w:bCs/>
                <w:i/>
                <w:sz w:val="22"/>
                <w:szCs w:val="22"/>
                <w:lang w:val="fr-FR"/>
              </w:rPr>
              <w:t xml:space="preserve"> </w:t>
            </w:r>
            <w:proofErr w:type="spellStart"/>
            <w:r w:rsidRPr="00BC2ED5">
              <w:rPr>
                <w:b/>
                <w:bCs/>
                <w:i/>
                <w:sz w:val="22"/>
                <w:szCs w:val="22"/>
                <w:lang w:val="fr-FR"/>
              </w:rPr>
              <w:t>privind</w:t>
            </w:r>
            <w:proofErr w:type="spellEnd"/>
            <w:r w:rsidRPr="00BC2ED5">
              <w:rPr>
                <w:b/>
                <w:bCs/>
                <w:i/>
                <w:sz w:val="22"/>
                <w:szCs w:val="22"/>
                <w:lang w:val="fr-FR"/>
              </w:rPr>
              <w:t xml:space="preserve"> </w:t>
            </w:r>
            <w:proofErr w:type="spellStart"/>
            <w:r w:rsidRPr="00BC2ED5">
              <w:rPr>
                <w:b/>
                <w:bCs/>
                <w:i/>
                <w:sz w:val="22"/>
                <w:szCs w:val="22"/>
                <w:lang w:val="fr-FR"/>
              </w:rPr>
              <w:t>acceptarea</w:t>
            </w:r>
            <w:proofErr w:type="spellEnd"/>
            <w:r w:rsidRPr="00BC2ED5">
              <w:rPr>
                <w:b/>
                <w:bCs/>
                <w:i/>
                <w:sz w:val="22"/>
                <w:szCs w:val="22"/>
                <w:lang w:val="fr-FR"/>
              </w:rPr>
              <w:t xml:space="preserve"> </w:t>
            </w:r>
            <w:proofErr w:type="spellStart"/>
            <w:r w:rsidRPr="00BC2ED5">
              <w:rPr>
                <w:b/>
                <w:bCs/>
                <w:i/>
                <w:sz w:val="22"/>
                <w:szCs w:val="22"/>
                <w:lang w:val="fr-FR"/>
              </w:rPr>
              <w:t>în</w:t>
            </w:r>
            <w:proofErr w:type="spellEnd"/>
            <w:r w:rsidRPr="00BC2ED5">
              <w:rPr>
                <w:b/>
                <w:bCs/>
                <w:i/>
                <w:sz w:val="22"/>
                <w:szCs w:val="22"/>
                <w:lang w:val="fr-FR"/>
              </w:rPr>
              <w:t xml:space="preserve"> </w:t>
            </w:r>
            <w:proofErr w:type="spellStart"/>
            <w:r w:rsidRPr="00BC2ED5">
              <w:rPr>
                <w:b/>
                <w:bCs/>
                <w:i/>
                <w:sz w:val="22"/>
                <w:szCs w:val="22"/>
                <w:lang w:val="fr-FR"/>
              </w:rPr>
              <w:t>procedurile</w:t>
            </w:r>
            <w:proofErr w:type="spellEnd"/>
            <w:r w:rsidRPr="00BC2ED5">
              <w:rPr>
                <w:b/>
                <w:bCs/>
                <w:i/>
                <w:sz w:val="22"/>
                <w:szCs w:val="22"/>
                <w:lang w:val="fr-FR"/>
              </w:rPr>
              <w:t xml:space="preserve"> de </w:t>
            </w:r>
            <w:proofErr w:type="spellStart"/>
            <w:r w:rsidRPr="00BC2ED5">
              <w:rPr>
                <w:b/>
                <w:bCs/>
                <w:i/>
                <w:sz w:val="22"/>
                <w:szCs w:val="22"/>
                <w:lang w:val="fr-FR"/>
              </w:rPr>
              <w:t>achizi</w:t>
            </w:r>
            <w:proofErr w:type="spellEnd"/>
            <w:r w:rsidRPr="00BC2ED5">
              <w:rPr>
                <w:b/>
                <w:bCs/>
                <w:i/>
                <w:sz w:val="22"/>
                <w:szCs w:val="22"/>
                <w:lang w:val="fr-FR"/>
              </w:rPr>
              <w:t>ț</w:t>
            </w:r>
            <w:proofErr w:type="spellStart"/>
            <w:r w:rsidRPr="00BC2ED5">
              <w:rPr>
                <w:b/>
                <w:bCs/>
                <w:i/>
                <w:sz w:val="22"/>
                <w:szCs w:val="22"/>
                <w:lang w:val="fr-FR"/>
              </w:rPr>
              <w:t>ie</w:t>
            </w:r>
            <w:proofErr w:type="spellEnd"/>
            <w:r w:rsidRPr="00BC2ED5">
              <w:rPr>
                <w:b/>
                <w:bCs/>
                <w:i/>
                <w:sz w:val="22"/>
                <w:szCs w:val="22"/>
                <w:lang w:val="fr-FR"/>
              </w:rPr>
              <w:t xml:space="preserve"> </w:t>
            </w:r>
            <w:proofErr w:type="spellStart"/>
            <w:r w:rsidRPr="00BC2ED5">
              <w:rPr>
                <w:b/>
                <w:bCs/>
                <w:i/>
                <w:sz w:val="22"/>
                <w:szCs w:val="22"/>
                <w:lang w:val="fr-FR"/>
              </w:rPr>
              <w:t>publică</w:t>
            </w:r>
            <w:proofErr w:type="spellEnd"/>
            <w:r w:rsidRPr="00BC2ED5">
              <w:rPr>
                <w:b/>
                <w:bCs/>
                <w:i/>
                <w:sz w:val="22"/>
                <w:szCs w:val="22"/>
                <w:lang w:val="fr-FR"/>
              </w:rPr>
              <w:t>/</w:t>
            </w:r>
            <w:proofErr w:type="spellStart"/>
            <w:r w:rsidRPr="00BC2ED5">
              <w:rPr>
                <w:b/>
                <w:bCs/>
                <w:i/>
                <w:sz w:val="22"/>
                <w:szCs w:val="22"/>
                <w:lang w:val="fr-FR"/>
              </w:rPr>
              <w:t>sectorială</w:t>
            </w:r>
            <w:proofErr w:type="spellEnd"/>
            <w:r w:rsidRPr="00BC2ED5">
              <w:rPr>
                <w:b/>
                <w:bCs/>
                <w:i/>
                <w:sz w:val="22"/>
                <w:szCs w:val="22"/>
                <w:lang w:val="fr-FR"/>
              </w:rPr>
              <w:t xml:space="preserve"> a </w:t>
            </w:r>
            <w:proofErr w:type="spellStart"/>
            <w:r w:rsidRPr="00BC2ED5">
              <w:rPr>
                <w:b/>
                <w:bCs/>
                <w:i/>
                <w:sz w:val="22"/>
                <w:szCs w:val="22"/>
                <w:lang w:val="fr-FR"/>
              </w:rPr>
              <w:t>garan</w:t>
            </w:r>
            <w:proofErr w:type="spellEnd"/>
            <w:r w:rsidRPr="00BC2ED5">
              <w:rPr>
                <w:b/>
                <w:bCs/>
                <w:i/>
                <w:sz w:val="22"/>
                <w:szCs w:val="22"/>
                <w:lang w:val="fr-FR"/>
              </w:rPr>
              <w:t>ț</w:t>
            </w:r>
            <w:proofErr w:type="spellStart"/>
            <w:r w:rsidRPr="00BC2ED5">
              <w:rPr>
                <w:b/>
                <w:bCs/>
                <w:i/>
                <w:sz w:val="22"/>
                <w:szCs w:val="22"/>
                <w:lang w:val="fr-FR"/>
              </w:rPr>
              <w:t>iilor</w:t>
            </w:r>
            <w:proofErr w:type="spellEnd"/>
            <w:r w:rsidRPr="00BC2ED5">
              <w:rPr>
                <w:b/>
                <w:bCs/>
                <w:i/>
                <w:sz w:val="22"/>
                <w:szCs w:val="22"/>
                <w:lang w:val="fr-FR"/>
              </w:rPr>
              <w:t xml:space="preserve"> de </w:t>
            </w:r>
            <w:proofErr w:type="spellStart"/>
            <w:r w:rsidRPr="00BC2ED5">
              <w:rPr>
                <w:b/>
                <w:bCs/>
                <w:i/>
                <w:sz w:val="22"/>
                <w:szCs w:val="22"/>
                <w:lang w:val="fr-FR"/>
              </w:rPr>
              <w:t>participare</w:t>
            </w:r>
            <w:proofErr w:type="spellEnd"/>
            <w:r w:rsidRPr="00BC2ED5">
              <w:rPr>
                <w:b/>
                <w:bCs/>
                <w:i/>
                <w:sz w:val="22"/>
                <w:szCs w:val="22"/>
                <w:lang w:val="fr-FR"/>
              </w:rPr>
              <w:t xml:space="preserve"> / de </w:t>
            </w:r>
            <w:proofErr w:type="spellStart"/>
            <w:r w:rsidRPr="00BC2ED5">
              <w:rPr>
                <w:b/>
                <w:bCs/>
                <w:i/>
                <w:sz w:val="22"/>
                <w:szCs w:val="22"/>
                <w:lang w:val="fr-FR"/>
              </w:rPr>
              <w:t>bună</w:t>
            </w:r>
            <w:proofErr w:type="spellEnd"/>
            <w:r w:rsidRPr="00BC2ED5">
              <w:rPr>
                <w:b/>
                <w:bCs/>
                <w:i/>
                <w:sz w:val="22"/>
                <w:szCs w:val="22"/>
                <w:lang w:val="fr-FR"/>
              </w:rPr>
              <w:t xml:space="preserve"> </w:t>
            </w:r>
            <w:proofErr w:type="spellStart"/>
            <w:r w:rsidRPr="00BC2ED5">
              <w:rPr>
                <w:b/>
                <w:bCs/>
                <w:i/>
                <w:sz w:val="22"/>
                <w:szCs w:val="22"/>
                <w:lang w:val="fr-FR"/>
              </w:rPr>
              <w:t>execu</w:t>
            </w:r>
            <w:proofErr w:type="spellEnd"/>
            <w:r w:rsidRPr="00BC2ED5">
              <w:rPr>
                <w:b/>
                <w:bCs/>
                <w:i/>
                <w:sz w:val="22"/>
                <w:szCs w:val="22"/>
                <w:lang w:val="fr-FR"/>
              </w:rPr>
              <w:t>ț</w:t>
            </w:r>
            <w:proofErr w:type="spellStart"/>
            <w:r w:rsidRPr="00BC2ED5">
              <w:rPr>
                <w:b/>
                <w:bCs/>
                <w:i/>
                <w:sz w:val="22"/>
                <w:szCs w:val="22"/>
                <w:lang w:val="fr-FR"/>
              </w:rPr>
              <w:t>ie</w:t>
            </w:r>
            <w:proofErr w:type="spellEnd"/>
            <w:r w:rsidRPr="00BC2ED5">
              <w:rPr>
                <w:b/>
                <w:bCs/>
                <w:i/>
                <w:sz w:val="22"/>
                <w:szCs w:val="22"/>
                <w:lang w:val="fr-FR"/>
              </w:rPr>
              <w:t xml:space="preserve"> </w:t>
            </w:r>
            <w:proofErr w:type="spellStart"/>
            <w:r w:rsidRPr="00BC2ED5">
              <w:rPr>
                <w:b/>
                <w:bCs/>
                <w:i/>
                <w:sz w:val="22"/>
                <w:szCs w:val="22"/>
                <w:lang w:val="fr-FR"/>
              </w:rPr>
              <w:t>emise</w:t>
            </w:r>
            <w:proofErr w:type="spellEnd"/>
            <w:r w:rsidRPr="00BC2ED5">
              <w:rPr>
                <w:b/>
                <w:bCs/>
                <w:i/>
                <w:sz w:val="22"/>
                <w:szCs w:val="22"/>
                <w:lang w:val="fr-FR"/>
              </w:rPr>
              <w:t xml:space="preserve"> de </w:t>
            </w:r>
            <w:proofErr w:type="spellStart"/>
            <w:r w:rsidRPr="00BC2ED5">
              <w:rPr>
                <w:b/>
                <w:bCs/>
                <w:i/>
                <w:sz w:val="22"/>
                <w:szCs w:val="22"/>
                <w:lang w:val="fr-FR"/>
              </w:rPr>
              <w:t>către</w:t>
            </w:r>
            <w:proofErr w:type="spellEnd"/>
            <w:r w:rsidRPr="00BC2ED5">
              <w:rPr>
                <w:b/>
                <w:bCs/>
                <w:i/>
                <w:sz w:val="22"/>
                <w:szCs w:val="22"/>
                <w:lang w:val="fr-FR"/>
              </w:rPr>
              <w:t xml:space="preserve"> </w:t>
            </w:r>
            <w:proofErr w:type="spellStart"/>
            <w:r w:rsidRPr="00BC2ED5">
              <w:rPr>
                <w:b/>
                <w:bCs/>
                <w:i/>
                <w:sz w:val="22"/>
                <w:szCs w:val="22"/>
                <w:lang w:val="fr-FR"/>
              </w:rPr>
              <w:t>institu</w:t>
            </w:r>
            <w:proofErr w:type="spellEnd"/>
            <w:r w:rsidRPr="00BC2ED5">
              <w:rPr>
                <w:b/>
                <w:bCs/>
                <w:i/>
                <w:sz w:val="22"/>
                <w:szCs w:val="22"/>
                <w:lang w:val="fr-FR"/>
              </w:rPr>
              <w:t>ț</w:t>
            </w:r>
            <w:proofErr w:type="spellStart"/>
            <w:r w:rsidRPr="00BC2ED5">
              <w:rPr>
                <w:b/>
                <w:bCs/>
                <w:i/>
                <w:sz w:val="22"/>
                <w:szCs w:val="22"/>
                <w:lang w:val="fr-FR"/>
              </w:rPr>
              <w:t>iile</w:t>
            </w:r>
            <w:proofErr w:type="spellEnd"/>
            <w:r w:rsidRPr="00BC2ED5">
              <w:rPr>
                <w:b/>
                <w:bCs/>
                <w:i/>
                <w:sz w:val="22"/>
                <w:szCs w:val="22"/>
                <w:lang w:val="fr-FR"/>
              </w:rPr>
              <w:t xml:space="preserve"> </w:t>
            </w:r>
            <w:proofErr w:type="spellStart"/>
            <w:r w:rsidRPr="00BC2ED5">
              <w:rPr>
                <w:b/>
                <w:bCs/>
                <w:i/>
                <w:sz w:val="22"/>
                <w:szCs w:val="22"/>
                <w:lang w:val="fr-FR"/>
              </w:rPr>
              <w:t>financiare</w:t>
            </w:r>
            <w:proofErr w:type="spellEnd"/>
            <w:r w:rsidRPr="00BC2ED5">
              <w:rPr>
                <w:b/>
                <w:bCs/>
                <w:i/>
                <w:sz w:val="22"/>
                <w:szCs w:val="22"/>
                <w:lang w:val="fr-FR"/>
              </w:rPr>
              <w:t xml:space="preserve"> </w:t>
            </w:r>
            <w:proofErr w:type="spellStart"/>
            <w:r w:rsidRPr="00BC2ED5">
              <w:rPr>
                <w:b/>
                <w:bCs/>
                <w:i/>
                <w:sz w:val="22"/>
                <w:szCs w:val="22"/>
                <w:lang w:val="fr-FR"/>
              </w:rPr>
              <w:t>nebancare</w:t>
            </w:r>
            <w:proofErr w:type="spellEnd"/>
            <w:r w:rsidRPr="00BC2ED5">
              <w:rPr>
                <w:i/>
                <w:sz w:val="22"/>
                <w:szCs w:val="22"/>
                <w:lang w:val="fr-FR"/>
              </w:rPr>
              <w:t xml:space="preserve">, </w:t>
            </w:r>
            <w:proofErr w:type="spellStart"/>
            <w:r w:rsidRPr="00BC2ED5">
              <w:rPr>
                <w:i/>
                <w:sz w:val="22"/>
                <w:szCs w:val="22"/>
                <w:lang w:val="fr-FR"/>
              </w:rPr>
              <w:t>entitatea</w:t>
            </w:r>
            <w:proofErr w:type="spellEnd"/>
            <w:r w:rsidRPr="00BC2ED5">
              <w:rPr>
                <w:i/>
                <w:sz w:val="22"/>
                <w:szCs w:val="22"/>
                <w:lang w:val="fr-FR"/>
              </w:rPr>
              <w:t xml:space="preserve"> </w:t>
            </w:r>
            <w:proofErr w:type="spellStart"/>
            <w:r w:rsidRPr="00BC2ED5">
              <w:rPr>
                <w:i/>
                <w:sz w:val="22"/>
                <w:szCs w:val="22"/>
              </w:rPr>
              <w:t>contractanta</w:t>
            </w:r>
            <w:proofErr w:type="spellEnd"/>
            <w:r w:rsidRPr="00BC2ED5">
              <w:rPr>
                <w:i/>
                <w:sz w:val="22"/>
                <w:szCs w:val="22"/>
              </w:rPr>
              <w:t xml:space="preserve"> nu </w:t>
            </w:r>
            <w:proofErr w:type="spellStart"/>
            <w:r w:rsidRPr="00BC2ED5">
              <w:rPr>
                <w:i/>
                <w:sz w:val="22"/>
                <w:szCs w:val="22"/>
              </w:rPr>
              <w:t>poate</w:t>
            </w:r>
            <w:proofErr w:type="spellEnd"/>
            <w:r w:rsidRPr="00BC2ED5">
              <w:rPr>
                <w:i/>
                <w:sz w:val="22"/>
                <w:szCs w:val="22"/>
              </w:rPr>
              <w:t xml:space="preserve"> </w:t>
            </w:r>
            <w:proofErr w:type="spellStart"/>
            <w:r w:rsidRPr="00BC2ED5">
              <w:rPr>
                <w:i/>
                <w:sz w:val="22"/>
                <w:szCs w:val="22"/>
              </w:rPr>
              <w:t>accepta</w:t>
            </w:r>
            <w:proofErr w:type="spellEnd"/>
            <w:r w:rsidRPr="00BC2ED5">
              <w:rPr>
                <w:i/>
                <w:sz w:val="22"/>
                <w:szCs w:val="22"/>
              </w:rPr>
              <w:t xml:space="preserve"> </w:t>
            </w:r>
            <w:proofErr w:type="spellStart"/>
            <w:r w:rsidRPr="00BC2ED5">
              <w:rPr>
                <w:i/>
                <w:sz w:val="22"/>
                <w:szCs w:val="22"/>
              </w:rPr>
              <w:t>constituirea</w:t>
            </w:r>
            <w:proofErr w:type="spellEnd"/>
            <w:r w:rsidRPr="00BC2ED5">
              <w:rPr>
                <w:i/>
                <w:sz w:val="22"/>
                <w:szCs w:val="22"/>
              </w:rPr>
              <w:t xml:space="preserve"> </w:t>
            </w:r>
            <w:proofErr w:type="spellStart"/>
            <w:r w:rsidRPr="00BC2ED5">
              <w:rPr>
                <w:i/>
                <w:sz w:val="22"/>
                <w:szCs w:val="22"/>
              </w:rPr>
              <w:t>garantiei</w:t>
            </w:r>
            <w:proofErr w:type="spellEnd"/>
            <w:r w:rsidRPr="00BC2ED5">
              <w:rPr>
                <w:i/>
                <w:sz w:val="22"/>
                <w:szCs w:val="22"/>
              </w:rPr>
              <w:t xml:space="preserve"> de </w:t>
            </w:r>
            <w:proofErr w:type="spellStart"/>
            <w:r w:rsidRPr="00BC2ED5">
              <w:rPr>
                <w:i/>
                <w:sz w:val="22"/>
                <w:szCs w:val="22"/>
              </w:rPr>
              <w:t>buna</w:t>
            </w:r>
            <w:proofErr w:type="spellEnd"/>
            <w:r w:rsidRPr="00BC2ED5">
              <w:rPr>
                <w:i/>
                <w:sz w:val="22"/>
                <w:szCs w:val="22"/>
              </w:rPr>
              <w:t xml:space="preserve"> </w:t>
            </w:r>
            <w:proofErr w:type="spellStart"/>
            <w:r w:rsidRPr="00BC2ED5">
              <w:rPr>
                <w:i/>
                <w:sz w:val="22"/>
                <w:szCs w:val="22"/>
              </w:rPr>
              <w:t>executie</w:t>
            </w:r>
            <w:proofErr w:type="spellEnd"/>
            <w:r w:rsidRPr="00BC2ED5">
              <w:rPr>
                <w:i/>
                <w:sz w:val="22"/>
                <w:szCs w:val="22"/>
              </w:rPr>
              <w:t xml:space="preserve"> </w:t>
            </w:r>
            <w:proofErr w:type="spellStart"/>
            <w:r w:rsidRPr="00BC2ED5">
              <w:rPr>
                <w:i/>
                <w:sz w:val="22"/>
                <w:szCs w:val="22"/>
              </w:rPr>
              <w:t>prin</w:t>
            </w:r>
            <w:proofErr w:type="spellEnd"/>
            <w:r w:rsidRPr="00BC2ED5">
              <w:rPr>
                <w:i/>
                <w:sz w:val="22"/>
                <w:szCs w:val="22"/>
              </w:rPr>
              <w:t xml:space="preserve"> </w:t>
            </w:r>
            <w:proofErr w:type="spellStart"/>
            <w:r w:rsidRPr="00BC2ED5">
              <w:rPr>
                <w:i/>
                <w:sz w:val="22"/>
                <w:szCs w:val="22"/>
              </w:rPr>
              <w:t>instrumente</w:t>
            </w:r>
            <w:proofErr w:type="spellEnd"/>
            <w:r w:rsidRPr="00BC2ED5">
              <w:rPr>
                <w:i/>
                <w:sz w:val="22"/>
                <w:szCs w:val="22"/>
              </w:rPr>
              <w:t xml:space="preserve"> de </w:t>
            </w:r>
            <w:proofErr w:type="spellStart"/>
            <w:r w:rsidRPr="00BC2ED5">
              <w:rPr>
                <w:i/>
                <w:sz w:val="22"/>
                <w:szCs w:val="22"/>
              </w:rPr>
              <w:t>garantare</w:t>
            </w:r>
            <w:proofErr w:type="spellEnd"/>
            <w:r w:rsidRPr="00BC2ED5">
              <w:rPr>
                <w:i/>
                <w:sz w:val="22"/>
                <w:szCs w:val="22"/>
              </w:rPr>
              <w:t xml:space="preserve"> </w:t>
            </w:r>
            <w:proofErr w:type="spellStart"/>
            <w:r w:rsidRPr="00BC2ED5">
              <w:rPr>
                <w:i/>
                <w:sz w:val="22"/>
                <w:szCs w:val="22"/>
              </w:rPr>
              <w:t>emise</w:t>
            </w:r>
            <w:proofErr w:type="spellEnd"/>
            <w:r w:rsidRPr="00BC2ED5">
              <w:rPr>
                <w:i/>
                <w:sz w:val="22"/>
                <w:szCs w:val="22"/>
              </w:rPr>
              <w:t xml:space="preserve"> de </w:t>
            </w:r>
            <w:proofErr w:type="spellStart"/>
            <w:r w:rsidRPr="00BC2ED5">
              <w:rPr>
                <w:i/>
                <w:sz w:val="22"/>
                <w:szCs w:val="22"/>
              </w:rPr>
              <w:t>institutii</w:t>
            </w:r>
            <w:proofErr w:type="spellEnd"/>
            <w:r w:rsidRPr="00BC2ED5">
              <w:rPr>
                <w:i/>
                <w:sz w:val="22"/>
                <w:szCs w:val="22"/>
              </w:rPr>
              <w:t xml:space="preserve"> </w:t>
            </w:r>
            <w:proofErr w:type="spellStart"/>
            <w:r w:rsidRPr="00BC2ED5">
              <w:rPr>
                <w:i/>
                <w:sz w:val="22"/>
                <w:szCs w:val="22"/>
              </w:rPr>
              <w:t>nebancare</w:t>
            </w:r>
            <w:proofErr w:type="spellEnd"/>
            <w:r w:rsidRPr="00BC2ED5">
              <w:rPr>
                <w:i/>
                <w:sz w:val="22"/>
                <w:szCs w:val="22"/>
              </w:rPr>
              <w:t>.</w:t>
            </w:r>
          </w:p>
        </w:tc>
        <w:tc>
          <w:tcPr>
            <w:tcW w:w="3119" w:type="dxa"/>
          </w:tcPr>
          <w:p w:rsidR="006C6480" w:rsidRDefault="006C6480" w:rsidP="006C6480">
            <w:pPr>
              <w:rPr>
                <w:color w:val="000000"/>
              </w:rPr>
            </w:pPr>
          </w:p>
          <w:p w:rsidR="006C6480" w:rsidRDefault="006C6480" w:rsidP="006C6480">
            <w:pPr>
              <w:rPr>
                <w:color w:val="000000"/>
              </w:rPr>
            </w:pPr>
          </w:p>
          <w:p w:rsidR="006C6480" w:rsidRPr="002C0557" w:rsidRDefault="006C6480" w:rsidP="006C6480">
            <w:pPr>
              <w:rPr>
                <w:color w:val="000000"/>
              </w:rPr>
            </w:pPr>
            <w:r w:rsidRPr="002C0557">
              <w:rPr>
                <w:color w:val="000000"/>
                <w:sz w:val="22"/>
                <w:szCs w:val="22"/>
              </w:rPr>
              <w:t>Acceptat □       Neacceptat □</w:t>
            </w:r>
          </w:p>
          <w:p w:rsidR="006C6480" w:rsidRPr="002C0557" w:rsidRDefault="006C6480" w:rsidP="006C6480">
            <w:pPr>
              <w:rPr>
                <w:color w:val="000000"/>
              </w:rPr>
            </w:pPr>
            <w:r w:rsidRPr="002C0557">
              <w:rPr>
                <w:color w:val="000000"/>
                <w:sz w:val="22"/>
                <w:szCs w:val="22"/>
              </w:rPr>
              <w:t>Acceptat □       Neacceptat □</w:t>
            </w:r>
          </w:p>
          <w:p w:rsidR="006C6480" w:rsidRPr="00B07EBE" w:rsidRDefault="006C6480" w:rsidP="006C6480">
            <w:pPr>
              <w:rPr>
                <w:color w:val="000000"/>
              </w:rPr>
            </w:pPr>
          </w:p>
        </w:tc>
      </w:tr>
      <w:tr w:rsidR="00926A39" w:rsidRPr="00B07EBE" w:rsidTr="006C6480">
        <w:trPr>
          <w:trHeight w:val="426"/>
        </w:trPr>
        <w:tc>
          <w:tcPr>
            <w:tcW w:w="7513" w:type="dxa"/>
            <w:vAlign w:val="center"/>
          </w:tcPr>
          <w:p w:rsidR="006617B8" w:rsidRPr="00B65638" w:rsidRDefault="006617B8" w:rsidP="006617B8">
            <w:pPr>
              <w:jc w:val="both"/>
              <w:rPr>
                <w:color w:val="000000"/>
              </w:rPr>
            </w:pPr>
            <w:r w:rsidRPr="00B65638">
              <w:rPr>
                <w:b/>
                <w:color w:val="000000"/>
                <w:sz w:val="22"/>
                <w:szCs w:val="22"/>
              </w:rPr>
              <w:t>Adresa prestare servicii:</w:t>
            </w:r>
            <w:r w:rsidRPr="00B65638">
              <w:rPr>
                <w:color w:val="000000"/>
                <w:sz w:val="22"/>
                <w:szCs w:val="22"/>
              </w:rPr>
              <w:t xml:space="preserve"> </w:t>
            </w:r>
          </w:p>
          <w:p w:rsidR="00EA755A" w:rsidRPr="00B65638" w:rsidRDefault="006617B8" w:rsidP="00B90E99">
            <w:r w:rsidRPr="00B65638">
              <w:rPr>
                <w:sz w:val="22"/>
                <w:szCs w:val="22"/>
              </w:rPr>
              <w:t xml:space="preserve">CTE </w:t>
            </w:r>
            <w:r w:rsidR="006C6480" w:rsidRPr="00B65638">
              <w:rPr>
                <w:sz w:val="22"/>
                <w:szCs w:val="22"/>
              </w:rPr>
              <w:t>PROGRESU</w:t>
            </w:r>
            <w:r w:rsidRPr="00B65638">
              <w:rPr>
                <w:sz w:val="22"/>
                <w:szCs w:val="22"/>
              </w:rPr>
              <w:t>: Str.</w:t>
            </w:r>
            <w:r w:rsidR="00B90E99" w:rsidRPr="00B65638">
              <w:rPr>
                <w:sz w:val="22"/>
                <w:szCs w:val="22"/>
              </w:rPr>
              <w:t xml:space="preserve">Pogoanelor </w:t>
            </w:r>
            <w:r w:rsidR="00B90E99" w:rsidRPr="00B65638">
              <w:rPr>
                <w:sz w:val="22"/>
                <w:szCs w:val="22"/>
                <w:lang w:val="ro-RO"/>
              </w:rPr>
              <w:t>nr.1 A</w:t>
            </w:r>
            <w:r w:rsidR="00B90E99" w:rsidRPr="00B65638">
              <w:rPr>
                <w:sz w:val="22"/>
                <w:szCs w:val="22"/>
              </w:rPr>
              <w:t xml:space="preserve"> </w:t>
            </w:r>
            <w:r w:rsidRPr="00B65638">
              <w:rPr>
                <w:sz w:val="22"/>
                <w:szCs w:val="22"/>
              </w:rPr>
              <w:t xml:space="preserve">, sector </w:t>
            </w:r>
            <w:r w:rsidR="00B90E99" w:rsidRPr="00B65638">
              <w:rPr>
                <w:sz w:val="22"/>
                <w:szCs w:val="22"/>
              </w:rPr>
              <w:t>4</w:t>
            </w:r>
            <w:r w:rsidRPr="00B65638">
              <w:rPr>
                <w:sz w:val="22"/>
                <w:szCs w:val="22"/>
              </w:rPr>
              <w:t xml:space="preserve">, Bucureşti </w:t>
            </w:r>
          </w:p>
        </w:tc>
        <w:tc>
          <w:tcPr>
            <w:tcW w:w="3119" w:type="dxa"/>
            <w:vAlign w:val="center"/>
          </w:tcPr>
          <w:p w:rsidR="00466EAF" w:rsidRPr="00B07EBE" w:rsidRDefault="00466EAF" w:rsidP="006617B8">
            <w:pPr>
              <w:jc w:val="center"/>
              <w:rPr>
                <w:color w:val="000000"/>
              </w:rPr>
            </w:pPr>
            <w:r w:rsidRPr="00B07EBE">
              <w:rPr>
                <w:color w:val="000000"/>
                <w:sz w:val="22"/>
                <w:szCs w:val="22"/>
              </w:rPr>
              <w:t>Acceptat □       Neacceptat □</w:t>
            </w:r>
          </w:p>
          <w:p w:rsidR="00926A39" w:rsidRPr="00B07EBE" w:rsidRDefault="00926A39" w:rsidP="006617B8">
            <w:pPr>
              <w:jc w:val="center"/>
              <w:rPr>
                <w:b/>
                <w:color w:val="000000"/>
              </w:rPr>
            </w:pPr>
          </w:p>
        </w:tc>
      </w:tr>
      <w:tr w:rsidR="004F73FA" w:rsidRPr="00B07EBE" w:rsidTr="006C6480">
        <w:trPr>
          <w:trHeight w:val="426"/>
        </w:trPr>
        <w:tc>
          <w:tcPr>
            <w:tcW w:w="7513" w:type="dxa"/>
            <w:vAlign w:val="center"/>
          </w:tcPr>
          <w:p w:rsidR="004F73FA" w:rsidRPr="00B65638" w:rsidRDefault="004F73FA" w:rsidP="004F73FA">
            <w:pPr>
              <w:pStyle w:val="Heading3"/>
              <w:ind w:right="216" w:firstLine="0"/>
              <w:rPr>
                <w:b w:val="0"/>
                <w:sz w:val="22"/>
                <w:szCs w:val="22"/>
                <w:u w:val="none"/>
                <w:lang w:val="fr-FR"/>
              </w:rPr>
            </w:pPr>
            <w:r w:rsidRPr="00B65638">
              <w:rPr>
                <w:sz w:val="22"/>
                <w:szCs w:val="22"/>
                <w:u w:val="none"/>
              </w:rPr>
              <w:t>Receptia  serviciilor</w:t>
            </w:r>
            <w:r w:rsidRPr="00B65638">
              <w:rPr>
                <w:b w:val="0"/>
                <w:bCs w:val="0"/>
                <w:noProof/>
                <w:color w:val="auto"/>
                <w:sz w:val="22"/>
                <w:szCs w:val="22"/>
                <w:u w:val="none"/>
                <w:lang w:val="fr-FR" w:eastAsia="ro-RO"/>
              </w:rPr>
              <w:t xml:space="preserve">: </w:t>
            </w:r>
            <w:proofErr w:type="spellStart"/>
            <w:r w:rsidRPr="00B65638">
              <w:rPr>
                <w:b w:val="0"/>
                <w:sz w:val="22"/>
                <w:szCs w:val="22"/>
                <w:u w:val="none"/>
                <w:lang w:val="fr-FR"/>
              </w:rPr>
              <w:t>receptia</w:t>
            </w:r>
            <w:proofErr w:type="spellEnd"/>
            <w:r w:rsidRPr="00B65638">
              <w:rPr>
                <w:b w:val="0"/>
                <w:sz w:val="22"/>
                <w:szCs w:val="22"/>
                <w:u w:val="none"/>
                <w:lang w:val="fr-FR"/>
              </w:rPr>
              <w:t xml:space="preserve"> la </w:t>
            </w:r>
            <w:proofErr w:type="spellStart"/>
            <w:r w:rsidRPr="00B65638">
              <w:rPr>
                <w:b w:val="0"/>
                <w:sz w:val="22"/>
                <w:szCs w:val="22"/>
                <w:u w:val="none"/>
                <w:lang w:val="fr-FR"/>
              </w:rPr>
              <w:t>terminarea</w:t>
            </w:r>
            <w:proofErr w:type="spellEnd"/>
            <w:r w:rsidRPr="00B65638">
              <w:rPr>
                <w:b w:val="0"/>
                <w:sz w:val="22"/>
                <w:szCs w:val="22"/>
                <w:u w:val="none"/>
                <w:lang w:val="fr-FR"/>
              </w:rPr>
              <w:t xml:space="preserve"> </w:t>
            </w:r>
            <w:proofErr w:type="spellStart"/>
            <w:r w:rsidRPr="00B65638">
              <w:rPr>
                <w:b w:val="0"/>
                <w:sz w:val="22"/>
                <w:szCs w:val="22"/>
                <w:u w:val="none"/>
                <w:lang w:val="fr-FR"/>
              </w:rPr>
              <w:t>prestarii</w:t>
            </w:r>
            <w:proofErr w:type="spellEnd"/>
            <w:r w:rsidRPr="00B65638">
              <w:rPr>
                <w:b w:val="0"/>
                <w:sz w:val="22"/>
                <w:szCs w:val="22"/>
                <w:u w:val="none"/>
                <w:lang w:val="fr-FR"/>
              </w:rPr>
              <w:t xml:space="preserve"> serviciilor (pe faze de execu</w:t>
            </w:r>
            <w:r w:rsidRPr="00B65638">
              <w:rPr>
                <w:b w:val="0"/>
                <w:sz w:val="22"/>
                <w:szCs w:val="22"/>
                <w:u w:val="none"/>
              </w:rPr>
              <w:t>tie)</w:t>
            </w:r>
            <w:r w:rsidRPr="00B65638">
              <w:rPr>
                <w:b w:val="0"/>
                <w:sz w:val="22"/>
                <w:szCs w:val="22"/>
                <w:u w:val="none"/>
                <w:lang w:val="fr-FR"/>
              </w:rPr>
              <w:t>;</w:t>
            </w:r>
          </w:p>
        </w:tc>
        <w:tc>
          <w:tcPr>
            <w:tcW w:w="3119" w:type="dxa"/>
            <w:vAlign w:val="center"/>
          </w:tcPr>
          <w:p w:rsidR="004F73FA" w:rsidRPr="00B07EBE" w:rsidRDefault="004F73FA" w:rsidP="004F73FA">
            <w:pPr>
              <w:jc w:val="center"/>
              <w:rPr>
                <w:color w:val="000000"/>
              </w:rPr>
            </w:pPr>
            <w:r w:rsidRPr="00B07EBE">
              <w:rPr>
                <w:color w:val="000000"/>
                <w:sz w:val="22"/>
                <w:szCs w:val="22"/>
              </w:rPr>
              <w:t>Acceptat □       Neacceptat □</w:t>
            </w:r>
          </w:p>
          <w:p w:rsidR="004F73FA" w:rsidRPr="00B07EBE" w:rsidRDefault="004F73FA" w:rsidP="006617B8">
            <w:pPr>
              <w:jc w:val="center"/>
              <w:rPr>
                <w:color w:val="000000"/>
              </w:rPr>
            </w:pPr>
          </w:p>
        </w:tc>
      </w:tr>
      <w:tr w:rsidR="00C840D5" w:rsidRPr="00B07EBE" w:rsidTr="006C6480">
        <w:trPr>
          <w:trHeight w:val="282"/>
        </w:trPr>
        <w:tc>
          <w:tcPr>
            <w:tcW w:w="7513" w:type="dxa"/>
            <w:shd w:val="clear" w:color="auto" w:fill="auto"/>
          </w:tcPr>
          <w:p w:rsidR="00C840D5" w:rsidRPr="00B65638" w:rsidRDefault="006617B8" w:rsidP="006617B8">
            <w:pPr>
              <w:tabs>
                <w:tab w:val="left" w:pos="180"/>
                <w:tab w:val="left" w:pos="360"/>
              </w:tabs>
            </w:pPr>
            <w:r w:rsidRPr="00B65638">
              <w:rPr>
                <w:b/>
                <w:sz w:val="22"/>
                <w:szCs w:val="22"/>
                <w:lang w:val="fr-FR"/>
              </w:rPr>
              <w:t>Condiţii de plată</w:t>
            </w:r>
            <w:r w:rsidR="005A71EE" w:rsidRPr="00B65638">
              <w:rPr>
                <w:b/>
                <w:sz w:val="22"/>
                <w:szCs w:val="22"/>
                <w:lang w:val="fr-FR"/>
              </w:rPr>
              <w:t xml:space="preserve">:  </w:t>
            </w:r>
            <w:r w:rsidR="005A71EE" w:rsidRPr="00B65638">
              <w:rPr>
                <w:sz w:val="22"/>
                <w:szCs w:val="22"/>
                <w:lang w:val="fr-FR"/>
              </w:rPr>
              <w:t>conform prevederilor contractuale</w:t>
            </w:r>
          </w:p>
        </w:tc>
        <w:tc>
          <w:tcPr>
            <w:tcW w:w="3119" w:type="dxa"/>
          </w:tcPr>
          <w:p w:rsidR="00C840D5" w:rsidRPr="00B07EBE" w:rsidRDefault="00C840D5" w:rsidP="006617B8">
            <w:pPr>
              <w:jc w:val="center"/>
              <w:rPr>
                <w:color w:val="000000"/>
              </w:rPr>
            </w:pPr>
            <w:r w:rsidRPr="00B07EBE">
              <w:rPr>
                <w:color w:val="000000"/>
                <w:sz w:val="22"/>
                <w:szCs w:val="22"/>
              </w:rPr>
              <w:t>Acceptat □       Neacceptat □</w:t>
            </w:r>
          </w:p>
        </w:tc>
      </w:tr>
      <w:tr w:rsidR="00C840D5" w:rsidRPr="00B07EBE" w:rsidTr="006C6480">
        <w:trPr>
          <w:trHeight w:val="673"/>
        </w:trPr>
        <w:tc>
          <w:tcPr>
            <w:tcW w:w="7513" w:type="dxa"/>
          </w:tcPr>
          <w:p w:rsidR="00C840D5" w:rsidRPr="00B65638" w:rsidRDefault="00C840D5" w:rsidP="006617B8">
            <w:pPr>
              <w:pStyle w:val="BodyTextIndent3"/>
              <w:spacing w:after="0"/>
              <w:ind w:left="0" w:right="367"/>
              <w:jc w:val="both"/>
              <w:rPr>
                <w:sz w:val="22"/>
                <w:szCs w:val="22"/>
                <w:lang w:val="fr-FR"/>
              </w:rPr>
            </w:pPr>
            <w:r w:rsidRPr="00B65638">
              <w:rPr>
                <w:sz w:val="22"/>
                <w:szCs w:val="22"/>
                <w:lang w:val="fr-FR"/>
              </w:rPr>
              <w:t xml:space="preserve">Sa respecte </w:t>
            </w:r>
            <w:r w:rsidRPr="00B65638">
              <w:rPr>
                <w:b/>
                <w:sz w:val="22"/>
                <w:szCs w:val="22"/>
                <w:lang w:val="fr-FR"/>
              </w:rPr>
              <w:t>clauzele contractuale</w:t>
            </w:r>
            <w:r w:rsidRPr="00B65638">
              <w:rPr>
                <w:sz w:val="22"/>
                <w:szCs w:val="22"/>
                <w:lang w:val="fr-FR"/>
              </w:rPr>
              <w:t xml:space="preserve"> prezentate in modelul de contract </w:t>
            </w:r>
            <w:r w:rsidRPr="00B65638">
              <w:rPr>
                <w:color w:val="000000"/>
                <w:sz w:val="22"/>
                <w:szCs w:val="22"/>
              </w:rPr>
              <w:t xml:space="preserve">(model transmis pe site-ul </w:t>
            </w:r>
            <w:hyperlink r:id="rId9" w:history="1">
              <w:r w:rsidRPr="00B65638">
                <w:rPr>
                  <w:rStyle w:val="Hyperlink"/>
                  <w:b/>
                  <w:color w:val="000000" w:themeColor="text1"/>
                  <w:sz w:val="22"/>
                  <w:szCs w:val="22"/>
                  <w:lang w:val="fr-FR"/>
                </w:rPr>
                <w:t>www.elcen.ro</w:t>
              </w:r>
            </w:hyperlink>
            <w:r w:rsidRPr="00B65638">
              <w:rPr>
                <w:color w:val="000000" w:themeColor="text1"/>
                <w:sz w:val="22"/>
                <w:szCs w:val="22"/>
              </w:rPr>
              <w:t>)</w:t>
            </w:r>
          </w:p>
        </w:tc>
        <w:tc>
          <w:tcPr>
            <w:tcW w:w="3119" w:type="dxa"/>
          </w:tcPr>
          <w:p w:rsidR="00C840D5" w:rsidRPr="00B07EBE" w:rsidRDefault="00C840D5" w:rsidP="00355BFE">
            <w:pPr>
              <w:rPr>
                <w:color w:val="000000"/>
              </w:rPr>
            </w:pPr>
            <w:r w:rsidRPr="00B07EBE">
              <w:rPr>
                <w:color w:val="000000"/>
                <w:sz w:val="22"/>
                <w:szCs w:val="22"/>
              </w:rPr>
              <w:t>□ Acceptat</w:t>
            </w:r>
          </w:p>
          <w:p w:rsidR="00C840D5" w:rsidRPr="00B07EBE" w:rsidRDefault="00C840D5" w:rsidP="00355BFE">
            <w:pPr>
              <w:rPr>
                <w:color w:val="000000"/>
              </w:rPr>
            </w:pPr>
            <w:r w:rsidRPr="00B07EBE">
              <w:rPr>
                <w:color w:val="000000"/>
                <w:sz w:val="22"/>
                <w:szCs w:val="22"/>
              </w:rPr>
              <w:t>□ Neacceptat</w:t>
            </w:r>
          </w:p>
          <w:p w:rsidR="00C840D5" w:rsidRPr="00B07EBE" w:rsidRDefault="00C840D5" w:rsidP="00355BFE">
            <w:pPr>
              <w:rPr>
                <w:color w:val="000000"/>
              </w:rPr>
            </w:pPr>
            <w:r w:rsidRPr="00B07EBE">
              <w:rPr>
                <w:color w:val="000000"/>
                <w:sz w:val="22"/>
                <w:szCs w:val="22"/>
              </w:rPr>
              <w:t xml:space="preserve">□ Acceptat </w:t>
            </w:r>
            <w:r w:rsidRPr="00B07EBE">
              <w:rPr>
                <w:b/>
                <w:color w:val="000000"/>
                <w:sz w:val="22"/>
                <w:szCs w:val="22"/>
              </w:rPr>
              <w:t>cu obiectiuni</w:t>
            </w:r>
          </w:p>
          <w:p w:rsidR="00C840D5" w:rsidRPr="00B07EBE" w:rsidRDefault="00C840D5" w:rsidP="00355BFE">
            <w:pPr>
              <w:rPr>
                <w:color w:val="000000"/>
              </w:rPr>
            </w:pPr>
            <w:r w:rsidRPr="00B07EBE">
              <w:rPr>
                <w:color w:val="000000"/>
                <w:sz w:val="22"/>
                <w:szCs w:val="22"/>
              </w:rPr>
              <w:t xml:space="preserve">(se atasaza </w:t>
            </w:r>
            <w:r w:rsidRPr="00B07EBE">
              <w:rPr>
                <w:sz w:val="22"/>
                <w:szCs w:val="22"/>
                <w:lang w:val="it-IT"/>
              </w:rPr>
              <w:t>obiectiunile la modelul de contract daca este cazul)</w:t>
            </w:r>
          </w:p>
        </w:tc>
      </w:tr>
    </w:tbl>
    <w:p w:rsidR="00E10020" w:rsidRPr="00355BFE" w:rsidRDefault="00AE7BB9" w:rsidP="006617B8">
      <w:pPr>
        <w:rPr>
          <w:b/>
          <w:color w:val="000000"/>
        </w:rPr>
      </w:pPr>
      <w:r>
        <w:rPr>
          <w:b/>
          <w:color w:val="000000"/>
        </w:rPr>
        <w:t>OBSERVAŢII :</w:t>
      </w:r>
      <w:r w:rsidR="00E10020" w:rsidRPr="00355BFE">
        <w:rPr>
          <w:b/>
          <w:color w:val="000000"/>
        </w:rPr>
        <w:t>…………………………………………………………………………</w:t>
      </w:r>
      <w:r w:rsidR="00966C01" w:rsidRPr="00355BFE">
        <w:rPr>
          <w:b/>
          <w:color w:val="000000"/>
        </w:rPr>
        <w:t>…………………</w:t>
      </w:r>
    </w:p>
    <w:p w:rsidR="005C291F" w:rsidRPr="00355BFE" w:rsidRDefault="005C291F" w:rsidP="006617B8">
      <w:pPr>
        <w:jc w:val="center"/>
        <w:rPr>
          <w:b/>
          <w:color w:val="000000"/>
        </w:rPr>
      </w:pPr>
      <w:r w:rsidRPr="00355BFE">
        <w:rPr>
          <w:b/>
          <w:color w:val="000000"/>
          <w:lang w:val="es-MX"/>
        </w:rPr>
        <w:t>PRESTATOR</w:t>
      </w:r>
      <w:r w:rsidRPr="00355BFE">
        <w:rPr>
          <w:b/>
          <w:color w:val="000000"/>
        </w:rPr>
        <w:t xml:space="preserve"> </w:t>
      </w:r>
      <w:r w:rsidR="00AE7BB9">
        <w:rPr>
          <w:b/>
          <w:color w:val="000000"/>
        </w:rPr>
        <w:t>……………………….</w:t>
      </w:r>
    </w:p>
    <w:sectPr w:rsidR="005C291F" w:rsidRPr="00355BFE" w:rsidSect="004743F6">
      <w:footerReference w:type="default" r:id="rId10"/>
      <w:footerReference w:type="first" r:id="rId11"/>
      <w:pgSz w:w="11906" w:h="16838" w:code="9"/>
      <w:pgMar w:top="142" w:right="424" w:bottom="142" w:left="862" w:header="709"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457A" w:rsidRDefault="00B6457A" w:rsidP="00221F75">
      <w:r>
        <w:separator/>
      </w:r>
    </w:p>
  </w:endnote>
  <w:endnote w:type="continuationSeparator" w:id="0">
    <w:p w:rsidR="00B6457A" w:rsidRDefault="00B6457A" w:rsidP="00221F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60741"/>
      <w:docPartObj>
        <w:docPartGallery w:val="Page Numbers (Bottom of Page)"/>
        <w:docPartUnique/>
      </w:docPartObj>
    </w:sdtPr>
    <w:sdtEndPr>
      <w:rPr>
        <w:sz w:val="20"/>
        <w:szCs w:val="20"/>
      </w:rPr>
    </w:sdtEndPr>
    <w:sdtContent>
      <w:p w:rsidR="00BA4FD8" w:rsidRPr="00765EAE" w:rsidRDefault="00235869">
        <w:pPr>
          <w:pStyle w:val="Footer"/>
          <w:jc w:val="center"/>
          <w:rPr>
            <w:sz w:val="20"/>
            <w:szCs w:val="20"/>
          </w:rPr>
        </w:pPr>
        <w:r w:rsidRPr="00765EAE">
          <w:rPr>
            <w:sz w:val="20"/>
            <w:szCs w:val="20"/>
          </w:rPr>
          <w:fldChar w:fldCharType="begin"/>
        </w:r>
        <w:r w:rsidR="00FD70E5" w:rsidRPr="00765EAE">
          <w:rPr>
            <w:sz w:val="20"/>
            <w:szCs w:val="20"/>
          </w:rPr>
          <w:instrText xml:space="preserve"> PAGE   \* MERGEFORMAT </w:instrText>
        </w:r>
        <w:r w:rsidRPr="00765EAE">
          <w:rPr>
            <w:sz w:val="20"/>
            <w:szCs w:val="20"/>
          </w:rPr>
          <w:fldChar w:fldCharType="separate"/>
        </w:r>
        <w:r w:rsidR="00BC2ED5">
          <w:rPr>
            <w:sz w:val="20"/>
            <w:szCs w:val="20"/>
          </w:rPr>
          <w:t>2</w:t>
        </w:r>
        <w:r w:rsidRPr="00765EAE">
          <w:rPr>
            <w:sz w:val="20"/>
            <w:szCs w:val="20"/>
          </w:rPr>
          <w:fldChar w:fldCharType="end"/>
        </w:r>
      </w:p>
    </w:sdtContent>
  </w:sdt>
  <w:p w:rsidR="00BA4FD8" w:rsidRPr="00D0197F" w:rsidRDefault="00BA4FD8" w:rsidP="00AF2AE8">
    <w:pPr>
      <w:pStyle w:val="Footer"/>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FD8" w:rsidRDefault="00BA4FD8">
    <w:pPr>
      <w:pStyle w:val="Footer"/>
      <w:jc w:val="center"/>
    </w:pPr>
  </w:p>
  <w:p w:rsidR="00BA4FD8" w:rsidRDefault="00BA4F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457A" w:rsidRDefault="00B6457A" w:rsidP="00221F75">
      <w:r>
        <w:separator/>
      </w:r>
    </w:p>
  </w:footnote>
  <w:footnote w:type="continuationSeparator" w:id="0">
    <w:p w:rsidR="00B6457A" w:rsidRDefault="00B6457A" w:rsidP="00221F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40A71"/>
    <w:multiLevelType w:val="hybridMultilevel"/>
    <w:tmpl w:val="DED4E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604C75"/>
    <w:multiLevelType w:val="hybridMultilevel"/>
    <w:tmpl w:val="01B6F5FA"/>
    <w:lvl w:ilvl="0" w:tplc="11A8CD70">
      <w:start w:val="1"/>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
    <w:nsid w:val="101E0EBD"/>
    <w:multiLevelType w:val="hybridMultilevel"/>
    <w:tmpl w:val="4C888FD8"/>
    <w:lvl w:ilvl="0" w:tplc="E30E1DBC">
      <w:start w:val="1"/>
      <w:numFmt w:val="decimal"/>
      <w:lvlText w:val="%1."/>
      <w:lvlJc w:val="left"/>
      <w:pPr>
        <w:ind w:left="399" w:hanging="360"/>
      </w:pPr>
      <w:rPr>
        <w:rFonts w:ascii="Times New Roman" w:eastAsia="Times New Roman" w:hAnsi="Times New Roman" w:cs="Times New Roman"/>
      </w:rPr>
    </w:lvl>
    <w:lvl w:ilvl="1" w:tplc="08090019" w:tentative="1">
      <w:start w:val="1"/>
      <w:numFmt w:val="lowerLetter"/>
      <w:lvlText w:val="%2."/>
      <w:lvlJc w:val="left"/>
      <w:pPr>
        <w:ind w:left="1119" w:hanging="360"/>
      </w:pPr>
    </w:lvl>
    <w:lvl w:ilvl="2" w:tplc="0809001B" w:tentative="1">
      <w:start w:val="1"/>
      <w:numFmt w:val="lowerRoman"/>
      <w:lvlText w:val="%3."/>
      <w:lvlJc w:val="right"/>
      <w:pPr>
        <w:ind w:left="1839" w:hanging="180"/>
      </w:pPr>
    </w:lvl>
    <w:lvl w:ilvl="3" w:tplc="0809000F" w:tentative="1">
      <w:start w:val="1"/>
      <w:numFmt w:val="decimal"/>
      <w:lvlText w:val="%4."/>
      <w:lvlJc w:val="left"/>
      <w:pPr>
        <w:ind w:left="2559" w:hanging="360"/>
      </w:pPr>
    </w:lvl>
    <w:lvl w:ilvl="4" w:tplc="08090019" w:tentative="1">
      <w:start w:val="1"/>
      <w:numFmt w:val="lowerLetter"/>
      <w:lvlText w:val="%5."/>
      <w:lvlJc w:val="left"/>
      <w:pPr>
        <w:ind w:left="3279" w:hanging="360"/>
      </w:pPr>
    </w:lvl>
    <w:lvl w:ilvl="5" w:tplc="0809001B" w:tentative="1">
      <w:start w:val="1"/>
      <w:numFmt w:val="lowerRoman"/>
      <w:lvlText w:val="%6."/>
      <w:lvlJc w:val="right"/>
      <w:pPr>
        <w:ind w:left="3999" w:hanging="180"/>
      </w:pPr>
    </w:lvl>
    <w:lvl w:ilvl="6" w:tplc="0809000F" w:tentative="1">
      <w:start w:val="1"/>
      <w:numFmt w:val="decimal"/>
      <w:lvlText w:val="%7."/>
      <w:lvlJc w:val="left"/>
      <w:pPr>
        <w:ind w:left="4719" w:hanging="360"/>
      </w:pPr>
    </w:lvl>
    <w:lvl w:ilvl="7" w:tplc="08090019" w:tentative="1">
      <w:start w:val="1"/>
      <w:numFmt w:val="lowerLetter"/>
      <w:lvlText w:val="%8."/>
      <w:lvlJc w:val="left"/>
      <w:pPr>
        <w:ind w:left="5439" w:hanging="360"/>
      </w:pPr>
    </w:lvl>
    <w:lvl w:ilvl="8" w:tplc="0809001B" w:tentative="1">
      <w:start w:val="1"/>
      <w:numFmt w:val="lowerRoman"/>
      <w:lvlText w:val="%9."/>
      <w:lvlJc w:val="right"/>
      <w:pPr>
        <w:ind w:left="6159" w:hanging="180"/>
      </w:pPr>
    </w:lvl>
  </w:abstractNum>
  <w:abstractNum w:abstractNumId="3">
    <w:nsid w:val="23966697"/>
    <w:multiLevelType w:val="hybridMultilevel"/>
    <w:tmpl w:val="0610D20A"/>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4">
    <w:nsid w:val="305900DF"/>
    <w:multiLevelType w:val="hybridMultilevel"/>
    <w:tmpl w:val="AD984C84"/>
    <w:lvl w:ilvl="0" w:tplc="E8B28592">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nsid w:val="37C25C67"/>
    <w:multiLevelType w:val="hybridMultilevel"/>
    <w:tmpl w:val="42565478"/>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nsid w:val="3FE325B6"/>
    <w:multiLevelType w:val="hybridMultilevel"/>
    <w:tmpl w:val="30D4BF92"/>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3445159"/>
    <w:multiLevelType w:val="hybridMultilevel"/>
    <w:tmpl w:val="EA2EA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F26456"/>
    <w:multiLevelType w:val="hybridMultilevel"/>
    <w:tmpl w:val="1AE2B8EE"/>
    <w:lvl w:ilvl="0" w:tplc="0418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9">
    <w:nsid w:val="553C1C68"/>
    <w:multiLevelType w:val="hybridMultilevel"/>
    <w:tmpl w:val="F286A5B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D786B846">
      <w:numFmt w:val="bullet"/>
      <w:lvlText w:val="-"/>
      <w:lvlJc w:val="left"/>
      <w:pPr>
        <w:ind w:left="1800" w:hanging="360"/>
      </w:pPr>
      <w:rPr>
        <w:rFonts w:ascii="Arial" w:eastAsia="Times New Roman" w:hAnsi="Arial" w:cs="Arial"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561B13B6"/>
    <w:multiLevelType w:val="hybridMultilevel"/>
    <w:tmpl w:val="4BB02AF2"/>
    <w:lvl w:ilvl="0" w:tplc="DD50FF3E">
      <w:start w:val="4"/>
      <w:numFmt w:val="bullet"/>
      <w:lvlText w:val="-"/>
      <w:lvlJc w:val="left"/>
      <w:pPr>
        <w:tabs>
          <w:tab w:val="num" w:pos="1710"/>
        </w:tabs>
        <w:ind w:left="1710" w:hanging="360"/>
      </w:pPr>
      <w:rPr>
        <w:rFonts w:ascii="Times New Roman" w:eastAsia="Times New Roman" w:hAnsi="Times New Roman" w:cs="Times New Roman" w:hint="default"/>
        <w:b w:val="0"/>
      </w:rPr>
    </w:lvl>
    <w:lvl w:ilvl="1" w:tplc="04090003" w:tentative="1">
      <w:start w:val="1"/>
      <w:numFmt w:val="bullet"/>
      <w:lvlText w:val="o"/>
      <w:lvlJc w:val="left"/>
      <w:pPr>
        <w:tabs>
          <w:tab w:val="num" w:pos="2430"/>
        </w:tabs>
        <w:ind w:left="2430" w:hanging="360"/>
      </w:pPr>
      <w:rPr>
        <w:rFonts w:ascii="Courier New" w:hAnsi="Courier New" w:cs="Courier New"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cs="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cs="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11">
    <w:nsid w:val="6A174723"/>
    <w:multiLevelType w:val="hybridMultilevel"/>
    <w:tmpl w:val="96F8157A"/>
    <w:lvl w:ilvl="0" w:tplc="04090001">
      <w:start w:val="1"/>
      <w:numFmt w:val="bullet"/>
      <w:lvlText w:val=""/>
      <w:lvlJc w:val="left"/>
      <w:pPr>
        <w:tabs>
          <w:tab w:val="num" w:pos="1420"/>
        </w:tabs>
        <w:ind w:left="1420" w:hanging="360"/>
      </w:pPr>
      <w:rPr>
        <w:rFonts w:ascii="Symbol" w:hAnsi="Symbol" w:hint="default"/>
      </w:rPr>
    </w:lvl>
    <w:lvl w:ilvl="1" w:tplc="04090003" w:tentative="1">
      <w:start w:val="1"/>
      <w:numFmt w:val="bullet"/>
      <w:lvlText w:val="o"/>
      <w:lvlJc w:val="left"/>
      <w:pPr>
        <w:tabs>
          <w:tab w:val="num" w:pos="2140"/>
        </w:tabs>
        <w:ind w:left="2140" w:hanging="360"/>
      </w:pPr>
      <w:rPr>
        <w:rFonts w:ascii="Courier New" w:hAnsi="Courier New" w:cs="Courier New" w:hint="default"/>
      </w:rPr>
    </w:lvl>
    <w:lvl w:ilvl="2" w:tplc="04090005" w:tentative="1">
      <w:start w:val="1"/>
      <w:numFmt w:val="bullet"/>
      <w:lvlText w:val=""/>
      <w:lvlJc w:val="left"/>
      <w:pPr>
        <w:tabs>
          <w:tab w:val="num" w:pos="2860"/>
        </w:tabs>
        <w:ind w:left="2860" w:hanging="360"/>
      </w:pPr>
      <w:rPr>
        <w:rFonts w:ascii="Wingdings" w:hAnsi="Wingdings" w:hint="default"/>
      </w:rPr>
    </w:lvl>
    <w:lvl w:ilvl="3" w:tplc="04090001" w:tentative="1">
      <w:start w:val="1"/>
      <w:numFmt w:val="bullet"/>
      <w:lvlText w:val=""/>
      <w:lvlJc w:val="left"/>
      <w:pPr>
        <w:tabs>
          <w:tab w:val="num" w:pos="3580"/>
        </w:tabs>
        <w:ind w:left="3580" w:hanging="360"/>
      </w:pPr>
      <w:rPr>
        <w:rFonts w:ascii="Symbol" w:hAnsi="Symbol" w:hint="default"/>
      </w:rPr>
    </w:lvl>
    <w:lvl w:ilvl="4" w:tplc="04090003" w:tentative="1">
      <w:start w:val="1"/>
      <w:numFmt w:val="bullet"/>
      <w:lvlText w:val="o"/>
      <w:lvlJc w:val="left"/>
      <w:pPr>
        <w:tabs>
          <w:tab w:val="num" w:pos="4300"/>
        </w:tabs>
        <w:ind w:left="4300" w:hanging="360"/>
      </w:pPr>
      <w:rPr>
        <w:rFonts w:ascii="Courier New" w:hAnsi="Courier New" w:cs="Courier New" w:hint="default"/>
      </w:rPr>
    </w:lvl>
    <w:lvl w:ilvl="5" w:tplc="04090005" w:tentative="1">
      <w:start w:val="1"/>
      <w:numFmt w:val="bullet"/>
      <w:lvlText w:val=""/>
      <w:lvlJc w:val="left"/>
      <w:pPr>
        <w:tabs>
          <w:tab w:val="num" w:pos="5020"/>
        </w:tabs>
        <w:ind w:left="5020" w:hanging="360"/>
      </w:pPr>
      <w:rPr>
        <w:rFonts w:ascii="Wingdings" w:hAnsi="Wingdings" w:hint="default"/>
      </w:rPr>
    </w:lvl>
    <w:lvl w:ilvl="6" w:tplc="04090001" w:tentative="1">
      <w:start w:val="1"/>
      <w:numFmt w:val="bullet"/>
      <w:lvlText w:val=""/>
      <w:lvlJc w:val="left"/>
      <w:pPr>
        <w:tabs>
          <w:tab w:val="num" w:pos="5740"/>
        </w:tabs>
        <w:ind w:left="5740" w:hanging="360"/>
      </w:pPr>
      <w:rPr>
        <w:rFonts w:ascii="Symbol" w:hAnsi="Symbol" w:hint="default"/>
      </w:rPr>
    </w:lvl>
    <w:lvl w:ilvl="7" w:tplc="04090003" w:tentative="1">
      <w:start w:val="1"/>
      <w:numFmt w:val="bullet"/>
      <w:lvlText w:val="o"/>
      <w:lvlJc w:val="left"/>
      <w:pPr>
        <w:tabs>
          <w:tab w:val="num" w:pos="6460"/>
        </w:tabs>
        <w:ind w:left="6460" w:hanging="360"/>
      </w:pPr>
      <w:rPr>
        <w:rFonts w:ascii="Courier New" w:hAnsi="Courier New" w:cs="Courier New" w:hint="default"/>
      </w:rPr>
    </w:lvl>
    <w:lvl w:ilvl="8" w:tplc="04090005" w:tentative="1">
      <w:start w:val="1"/>
      <w:numFmt w:val="bullet"/>
      <w:lvlText w:val=""/>
      <w:lvlJc w:val="left"/>
      <w:pPr>
        <w:tabs>
          <w:tab w:val="num" w:pos="7180"/>
        </w:tabs>
        <w:ind w:left="7180" w:hanging="360"/>
      </w:pPr>
      <w:rPr>
        <w:rFonts w:ascii="Wingdings" w:hAnsi="Wingdings" w:hint="default"/>
      </w:rPr>
    </w:lvl>
  </w:abstractNum>
  <w:abstractNum w:abstractNumId="12">
    <w:nsid w:val="721F5159"/>
    <w:multiLevelType w:val="hybridMultilevel"/>
    <w:tmpl w:val="A7BA25DE"/>
    <w:lvl w:ilvl="0" w:tplc="A6327D40">
      <w:start w:val="1"/>
      <w:numFmt w:val="bullet"/>
      <w:lvlText w:val="-"/>
      <w:lvlJc w:val="left"/>
      <w:pPr>
        <w:tabs>
          <w:tab w:val="num" w:pos="1065"/>
        </w:tabs>
        <w:ind w:left="1065" w:hanging="360"/>
      </w:pPr>
      <w:rPr>
        <w:rFonts w:ascii="Times New Roman" w:eastAsia="Times New Roman" w:hAnsi="Times New Roman" w:cs="Times New Roman" w:hint="default"/>
        <w:b/>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num w:numId="1">
    <w:abstractNumId w:val="0"/>
  </w:num>
  <w:num w:numId="2">
    <w:abstractNumId w:val="8"/>
  </w:num>
  <w:num w:numId="3">
    <w:abstractNumId w:val="1"/>
  </w:num>
  <w:num w:numId="4">
    <w:abstractNumId w:val="6"/>
  </w:num>
  <w:num w:numId="5">
    <w:abstractNumId w:val="11"/>
  </w:num>
  <w:num w:numId="6">
    <w:abstractNumId w:val="12"/>
  </w:num>
  <w:num w:numId="7">
    <w:abstractNumId w:val="10"/>
  </w:num>
  <w:num w:numId="8">
    <w:abstractNumId w:val="3"/>
  </w:num>
  <w:num w:numId="9">
    <w:abstractNumId w:val="4"/>
  </w:num>
  <w:num w:numId="10">
    <w:abstractNumId w:val="7"/>
  </w:num>
  <w:num w:numId="11">
    <w:abstractNumId w:val="9"/>
  </w:num>
  <w:num w:numId="12">
    <w:abstractNumId w:val="5"/>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8440C8"/>
    <w:rsid w:val="00000491"/>
    <w:rsid w:val="00005BEC"/>
    <w:rsid w:val="00020187"/>
    <w:rsid w:val="00037087"/>
    <w:rsid w:val="000426C7"/>
    <w:rsid w:val="00046A4E"/>
    <w:rsid w:val="0005073D"/>
    <w:rsid w:val="00061737"/>
    <w:rsid w:val="00071EDD"/>
    <w:rsid w:val="000834D7"/>
    <w:rsid w:val="00092A69"/>
    <w:rsid w:val="00096C3D"/>
    <w:rsid w:val="00097BA6"/>
    <w:rsid w:val="000A01EA"/>
    <w:rsid w:val="000B1E7F"/>
    <w:rsid w:val="000D1CFF"/>
    <w:rsid w:val="000E32A9"/>
    <w:rsid w:val="000F3540"/>
    <w:rsid w:val="00102181"/>
    <w:rsid w:val="001049BB"/>
    <w:rsid w:val="0013605A"/>
    <w:rsid w:val="00161667"/>
    <w:rsid w:val="00171C2C"/>
    <w:rsid w:val="00186568"/>
    <w:rsid w:val="00187673"/>
    <w:rsid w:val="001A2FEB"/>
    <w:rsid w:val="001A3040"/>
    <w:rsid w:val="001A69F7"/>
    <w:rsid w:val="001C0304"/>
    <w:rsid w:val="00202491"/>
    <w:rsid w:val="00221F75"/>
    <w:rsid w:val="0022545C"/>
    <w:rsid w:val="00235869"/>
    <w:rsid w:val="00285CC5"/>
    <w:rsid w:val="002955A4"/>
    <w:rsid w:val="002964B9"/>
    <w:rsid w:val="002A21E7"/>
    <w:rsid w:val="0032128D"/>
    <w:rsid w:val="0034016C"/>
    <w:rsid w:val="00343750"/>
    <w:rsid w:val="00355BFE"/>
    <w:rsid w:val="003903C2"/>
    <w:rsid w:val="003945B8"/>
    <w:rsid w:val="003A6D47"/>
    <w:rsid w:val="003C20AA"/>
    <w:rsid w:val="003E4F66"/>
    <w:rsid w:val="00404783"/>
    <w:rsid w:val="00421043"/>
    <w:rsid w:val="0043579C"/>
    <w:rsid w:val="00451C43"/>
    <w:rsid w:val="00465051"/>
    <w:rsid w:val="00466EAF"/>
    <w:rsid w:val="00470C65"/>
    <w:rsid w:val="00473C2D"/>
    <w:rsid w:val="004743F6"/>
    <w:rsid w:val="00497F2F"/>
    <w:rsid w:val="004D3F6A"/>
    <w:rsid w:val="004D3FDF"/>
    <w:rsid w:val="004F73FA"/>
    <w:rsid w:val="00525AA6"/>
    <w:rsid w:val="00556148"/>
    <w:rsid w:val="00574E4C"/>
    <w:rsid w:val="005A0604"/>
    <w:rsid w:val="005A27ED"/>
    <w:rsid w:val="005A4E3E"/>
    <w:rsid w:val="005A71EE"/>
    <w:rsid w:val="005B5DC0"/>
    <w:rsid w:val="005C247D"/>
    <w:rsid w:val="005C291F"/>
    <w:rsid w:val="005D071B"/>
    <w:rsid w:val="005D1D1D"/>
    <w:rsid w:val="005D3CEF"/>
    <w:rsid w:val="005E3E3C"/>
    <w:rsid w:val="00607F35"/>
    <w:rsid w:val="006129EB"/>
    <w:rsid w:val="006203B9"/>
    <w:rsid w:val="00641257"/>
    <w:rsid w:val="006419CE"/>
    <w:rsid w:val="006522F8"/>
    <w:rsid w:val="006617B8"/>
    <w:rsid w:val="0067269A"/>
    <w:rsid w:val="006875C5"/>
    <w:rsid w:val="00690854"/>
    <w:rsid w:val="006930A7"/>
    <w:rsid w:val="00694373"/>
    <w:rsid w:val="006B0B7E"/>
    <w:rsid w:val="006C6480"/>
    <w:rsid w:val="006E5674"/>
    <w:rsid w:val="00702E97"/>
    <w:rsid w:val="00717A0E"/>
    <w:rsid w:val="00734427"/>
    <w:rsid w:val="00742A6C"/>
    <w:rsid w:val="00744A77"/>
    <w:rsid w:val="00760828"/>
    <w:rsid w:val="00765EAE"/>
    <w:rsid w:val="0076680F"/>
    <w:rsid w:val="007C73A9"/>
    <w:rsid w:val="007C779F"/>
    <w:rsid w:val="007D7519"/>
    <w:rsid w:val="007E0BCD"/>
    <w:rsid w:val="007E350E"/>
    <w:rsid w:val="007E6CDA"/>
    <w:rsid w:val="00813C1A"/>
    <w:rsid w:val="00815A4D"/>
    <w:rsid w:val="00834D6E"/>
    <w:rsid w:val="008440C8"/>
    <w:rsid w:val="00871A6A"/>
    <w:rsid w:val="00880CEB"/>
    <w:rsid w:val="008A3FBD"/>
    <w:rsid w:val="008B2428"/>
    <w:rsid w:val="008B661B"/>
    <w:rsid w:val="008D062C"/>
    <w:rsid w:val="008D45DF"/>
    <w:rsid w:val="008E15CF"/>
    <w:rsid w:val="00915DB8"/>
    <w:rsid w:val="00921DF7"/>
    <w:rsid w:val="0092262D"/>
    <w:rsid w:val="00926A39"/>
    <w:rsid w:val="0095115E"/>
    <w:rsid w:val="00955185"/>
    <w:rsid w:val="00966C01"/>
    <w:rsid w:val="009A368B"/>
    <w:rsid w:val="009B128C"/>
    <w:rsid w:val="009D37D2"/>
    <w:rsid w:val="009E2D4B"/>
    <w:rsid w:val="009F2BFB"/>
    <w:rsid w:val="009F5952"/>
    <w:rsid w:val="00A07FDA"/>
    <w:rsid w:val="00A60201"/>
    <w:rsid w:val="00A62207"/>
    <w:rsid w:val="00A97321"/>
    <w:rsid w:val="00AC0836"/>
    <w:rsid w:val="00AC1A03"/>
    <w:rsid w:val="00AE50E7"/>
    <w:rsid w:val="00AE6AA1"/>
    <w:rsid w:val="00AE7BB9"/>
    <w:rsid w:val="00AF2AE8"/>
    <w:rsid w:val="00AF5CB4"/>
    <w:rsid w:val="00B02376"/>
    <w:rsid w:val="00B07EBE"/>
    <w:rsid w:val="00B17C7C"/>
    <w:rsid w:val="00B256AD"/>
    <w:rsid w:val="00B31CF8"/>
    <w:rsid w:val="00B3392C"/>
    <w:rsid w:val="00B3540E"/>
    <w:rsid w:val="00B3621B"/>
    <w:rsid w:val="00B362F2"/>
    <w:rsid w:val="00B43447"/>
    <w:rsid w:val="00B6457A"/>
    <w:rsid w:val="00B65638"/>
    <w:rsid w:val="00B84B21"/>
    <w:rsid w:val="00B90E99"/>
    <w:rsid w:val="00BA4FD8"/>
    <w:rsid w:val="00BB0795"/>
    <w:rsid w:val="00BB13F9"/>
    <w:rsid w:val="00BC04CB"/>
    <w:rsid w:val="00BC2ED5"/>
    <w:rsid w:val="00BD1800"/>
    <w:rsid w:val="00BE61DF"/>
    <w:rsid w:val="00C006C6"/>
    <w:rsid w:val="00C131F6"/>
    <w:rsid w:val="00C266EB"/>
    <w:rsid w:val="00C31219"/>
    <w:rsid w:val="00C55A6A"/>
    <w:rsid w:val="00C5759F"/>
    <w:rsid w:val="00C60C71"/>
    <w:rsid w:val="00C641D1"/>
    <w:rsid w:val="00C66B39"/>
    <w:rsid w:val="00C72F77"/>
    <w:rsid w:val="00C840D5"/>
    <w:rsid w:val="00C84208"/>
    <w:rsid w:val="00CA2247"/>
    <w:rsid w:val="00CA5D3D"/>
    <w:rsid w:val="00CE59DB"/>
    <w:rsid w:val="00CF0465"/>
    <w:rsid w:val="00CF4591"/>
    <w:rsid w:val="00D04D6B"/>
    <w:rsid w:val="00D14A52"/>
    <w:rsid w:val="00D20029"/>
    <w:rsid w:val="00D205E9"/>
    <w:rsid w:val="00D44E8F"/>
    <w:rsid w:val="00D52D9E"/>
    <w:rsid w:val="00D805A2"/>
    <w:rsid w:val="00D83868"/>
    <w:rsid w:val="00DA686A"/>
    <w:rsid w:val="00DD3E38"/>
    <w:rsid w:val="00DE4AFC"/>
    <w:rsid w:val="00DF5B7D"/>
    <w:rsid w:val="00E10020"/>
    <w:rsid w:val="00E1183F"/>
    <w:rsid w:val="00E362EF"/>
    <w:rsid w:val="00E52E8B"/>
    <w:rsid w:val="00E5655A"/>
    <w:rsid w:val="00E61EE1"/>
    <w:rsid w:val="00E72697"/>
    <w:rsid w:val="00E91847"/>
    <w:rsid w:val="00E9604D"/>
    <w:rsid w:val="00EA6AB5"/>
    <w:rsid w:val="00EA755A"/>
    <w:rsid w:val="00EB3DE6"/>
    <w:rsid w:val="00EB4024"/>
    <w:rsid w:val="00EB6663"/>
    <w:rsid w:val="00EB7313"/>
    <w:rsid w:val="00EF1502"/>
    <w:rsid w:val="00EF47A6"/>
    <w:rsid w:val="00F067F4"/>
    <w:rsid w:val="00F14AA3"/>
    <w:rsid w:val="00F175D6"/>
    <w:rsid w:val="00F45587"/>
    <w:rsid w:val="00F6625E"/>
    <w:rsid w:val="00F66F0A"/>
    <w:rsid w:val="00F70B5D"/>
    <w:rsid w:val="00F7509B"/>
    <w:rsid w:val="00F7746F"/>
    <w:rsid w:val="00F779A7"/>
    <w:rsid w:val="00FD70E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0C8"/>
    <w:pPr>
      <w:spacing w:after="0" w:line="240" w:lineRule="auto"/>
    </w:pPr>
    <w:rPr>
      <w:rFonts w:ascii="Times New Roman" w:eastAsia="Times New Roman" w:hAnsi="Times New Roman" w:cs="Times New Roman"/>
      <w:noProof/>
      <w:sz w:val="24"/>
      <w:szCs w:val="24"/>
      <w:lang w:eastAsia="ro-RO"/>
    </w:rPr>
  </w:style>
  <w:style w:type="paragraph" w:styleId="Heading3">
    <w:name w:val="heading 3"/>
    <w:basedOn w:val="Normal"/>
    <w:next w:val="Normal"/>
    <w:link w:val="Heading3Char"/>
    <w:qFormat/>
    <w:rsid w:val="004F73FA"/>
    <w:pPr>
      <w:keepNext/>
      <w:widowControl w:val="0"/>
      <w:shd w:val="clear" w:color="auto" w:fill="FFFFFF"/>
      <w:autoSpaceDE w:val="0"/>
      <w:autoSpaceDN w:val="0"/>
      <w:adjustRightInd w:val="0"/>
      <w:ind w:right="28" w:firstLine="720"/>
      <w:jc w:val="both"/>
      <w:outlineLvl w:val="2"/>
    </w:pPr>
    <w:rPr>
      <w:b/>
      <w:bCs/>
      <w:noProof w:val="0"/>
      <w:color w:val="000000"/>
      <w:sz w:val="26"/>
      <w:szCs w:val="26"/>
      <w:u w:val="single"/>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440C8"/>
    <w:pPr>
      <w:tabs>
        <w:tab w:val="center" w:pos="4536"/>
        <w:tab w:val="right" w:pos="9072"/>
      </w:tabs>
    </w:pPr>
  </w:style>
  <w:style w:type="character" w:customStyle="1" w:styleId="FooterChar">
    <w:name w:val="Footer Char"/>
    <w:basedOn w:val="DefaultParagraphFont"/>
    <w:link w:val="Footer"/>
    <w:uiPriority w:val="99"/>
    <w:rsid w:val="008440C8"/>
    <w:rPr>
      <w:rFonts w:ascii="Times New Roman" w:eastAsia="Times New Roman" w:hAnsi="Times New Roman" w:cs="Times New Roman"/>
      <w:noProof/>
      <w:sz w:val="24"/>
      <w:szCs w:val="24"/>
      <w:lang w:eastAsia="ro-RO"/>
    </w:rPr>
  </w:style>
  <w:style w:type="paragraph" w:styleId="ListParagraph">
    <w:name w:val="List Paragraph"/>
    <w:basedOn w:val="Normal"/>
    <w:uiPriority w:val="34"/>
    <w:qFormat/>
    <w:rsid w:val="00D14A52"/>
    <w:pPr>
      <w:ind w:left="720"/>
      <w:contextualSpacing/>
    </w:pPr>
  </w:style>
  <w:style w:type="paragraph" w:styleId="BodyText">
    <w:name w:val="Body Text"/>
    <w:aliases w:val="Caracter, Caracter,Caracter Caracter Caracter,Caracter Caracter"/>
    <w:basedOn w:val="Normal"/>
    <w:link w:val="BodyTextChar"/>
    <w:rsid w:val="00E10020"/>
    <w:pPr>
      <w:jc w:val="both"/>
    </w:pPr>
    <w:rPr>
      <w:noProof w:val="0"/>
      <w:sz w:val="28"/>
      <w:szCs w:val="20"/>
      <w:lang w:val="en-GB" w:eastAsia="en-US"/>
    </w:rPr>
  </w:style>
  <w:style w:type="character" w:customStyle="1" w:styleId="BodyTextChar">
    <w:name w:val="Body Text Char"/>
    <w:aliases w:val="Caracter Char, Caracter Char,Caracter Caracter Caracter Char,Caracter Caracter Char"/>
    <w:basedOn w:val="DefaultParagraphFont"/>
    <w:link w:val="BodyText"/>
    <w:rsid w:val="00E10020"/>
    <w:rPr>
      <w:rFonts w:ascii="Times New Roman" w:eastAsia="Times New Roman" w:hAnsi="Times New Roman" w:cs="Times New Roman"/>
      <w:sz w:val="28"/>
      <w:szCs w:val="20"/>
      <w:lang w:val="en-GB"/>
    </w:rPr>
  </w:style>
  <w:style w:type="paragraph" w:styleId="BodyTextIndent3">
    <w:name w:val="Body Text Indent 3"/>
    <w:basedOn w:val="Normal"/>
    <w:link w:val="BodyTextIndent3Char"/>
    <w:rsid w:val="00E10020"/>
    <w:pPr>
      <w:spacing w:after="120"/>
      <w:ind w:left="283"/>
    </w:pPr>
    <w:rPr>
      <w:sz w:val="16"/>
      <w:szCs w:val="16"/>
    </w:rPr>
  </w:style>
  <w:style w:type="character" w:customStyle="1" w:styleId="BodyTextIndent3Char">
    <w:name w:val="Body Text Indent 3 Char"/>
    <w:basedOn w:val="DefaultParagraphFont"/>
    <w:link w:val="BodyTextIndent3"/>
    <w:rsid w:val="00E10020"/>
    <w:rPr>
      <w:rFonts w:ascii="Times New Roman" w:eastAsia="Times New Roman" w:hAnsi="Times New Roman" w:cs="Times New Roman"/>
      <w:noProof/>
      <w:sz w:val="16"/>
      <w:szCs w:val="16"/>
      <w:lang w:eastAsia="ro-RO"/>
    </w:rPr>
  </w:style>
  <w:style w:type="character" w:styleId="Hyperlink">
    <w:name w:val="Hyperlink"/>
    <w:rsid w:val="00E10020"/>
    <w:rPr>
      <w:color w:val="0000FF"/>
      <w:u w:val="single"/>
    </w:rPr>
  </w:style>
  <w:style w:type="paragraph" w:styleId="Header">
    <w:name w:val="header"/>
    <w:basedOn w:val="Normal"/>
    <w:link w:val="HeaderChar"/>
    <w:uiPriority w:val="99"/>
    <w:semiHidden/>
    <w:unhideWhenUsed/>
    <w:rsid w:val="00921DF7"/>
    <w:pPr>
      <w:tabs>
        <w:tab w:val="center" w:pos="4680"/>
        <w:tab w:val="right" w:pos="9360"/>
      </w:tabs>
    </w:pPr>
  </w:style>
  <w:style w:type="character" w:customStyle="1" w:styleId="HeaderChar">
    <w:name w:val="Header Char"/>
    <w:basedOn w:val="DefaultParagraphFont"/>
    <w:link w:val="Header"/>
    <w:uiPriority w:val="99"/>
    <w:semiHidden/>
    <w:rsid w:val="00921DF7"/>
    <w:rPr>
      <w:rFonts w:ascii="Times New Roman" w:eastAsia="Times New Roman" w:hAnsi="Times New Roman" w:cs="Times New Roman"/>
      <w:noProof/>
      <w:sz w:val="24"/>
      <w:szCs w:val="24"/>
      <w:lang w:eastAsia="ro-RO"/>
    </w:rPr>
  </w:style>
  <w:style w:type="paragraph" w:styleId="BodyText3">
    <w:name w:val="Body Text 3"/>
    <w:basedOn w:val="Normal"/>
    <w:link w:val="BodyText3Char"/>
    <w:rsid w:val="00000491"/>
    <w:pPr>
      <w:spacing w:after="120"/>
    </w:pPr>
    <w:rPr>
      <w:noProof w:val="0"/>
      <w:sz w:val="16"/>
      <w:szCs w:val="16"/>
      <w:lang w:eastAsia="en-US"/>
    </w:rPr>
  </w:style>
  <w:style w:type="character" w:customStyle="1" w:styleId="BodyText3Char">
    <w:name w:val="Body Text 3 Char"/>
    <w:basedOn w:val="DefaultParagraphFont"/>
    <w:link w:val="BodyText3"/>
    <w:rsid w:val="00000491"/>
    <w:rPr>
      <w:rFonts w:ascii="Times New Roman" w:eastAsia="Times New Roman" w:hAnsi="Times New Roman" w:cs="Times New Roman"/>
      <w:sz w:val="16"/>
      <w:szCs w:val="16"/>
    </w:rPr>
  </w:style>
  <w:style w:type="character" w:customStyle="1" w:styleId="labeldatatext7">
    <w:name w:val="labeldatatext7"/>
    <w:uiPriority w:val="99"/>
    <w:rsid w:val="00F7509B"/>
    <w:rPr>
      <w:rFonts w:ascii="Arial" w:hAnsi="Arial" w:cs="Arial"/>
      <w:color w:val="000000"/>
      <w:sz w:val="18"/>
      <w:szCs w:val="18"/>
    </w:rPr>
  </w:style>
  <w:style w:type="paragraph" w:styleId="BodyTextIndent">
    <w:name w:val="Body Text Indent"/>
    <w:basedOn w:val="Normal"/>
    <w:link w:val="BodyTextIndentChar"/>
    <w:uiPriority w:val="99"/>
    <w:rsid w:val="00D205E9"/>
    <w:pPr>
      <w:spacing w:after="120"/>
      <w:ind w:left="283"/>
    </w:pPr>
  </w:style>
  <w:style w:type="character" w:customStyle="1" w:styleId="BodyTextIndentChar">
    <w:name w:val="Body Text Indent Char"/>
    <w:basedOn w:val="DefaultParagraphFont"/>
    <w:link w:val="BodyTextIndent"/>
    <w:uiPriority w:val="99"/>
    <w:rsid w:val="00D205E9"/>
    <w:rPr>
      <w:rFonts w:ascii="Times New Roman" w:eastAsia="Times New Roman" w:hAnsi="Times New Roman" w:cs="Times New Roman"/>
      <w:noProof/>
      <w:sz w:val="24"/>
      <w:szCs w:val="24"/>
      <w:lang w:eastAsia="ro-RO"/>
    </w:rPr>
  </w:style>
  <w:style w:type="character" w:customStyle="1" w:styleId="l5tlu">
    <w:name w:val="l5tlu"/>
    <w:basedOn w:val="DefaultParagraphFont"/>
    <w:rsid w:val="00D205E9"/>
  </w:style>
  <w:style w:type="character" w:customStyle="1" w:styleId="Heading3Char">
    <w:name w:val="Heading 3 Char"/>
    <w:basedOn w:val="DefaultParagraphFont"/>
    <w:link w:val="Heading3"/>
    <w:rsid w:val="004F73FA"/>
    <w:rPr>
      <w:rFonts w:ascii="Times New Roman" w:eastAsia="Times New Roman" w:hAnsi="Times New Roman" w:cs="Times New Roman"/>
      <w:b/>
      <w:bCs/>
      <w:color w:val="000000"/>
      <w:sz w:val="26"/>
      <w:szCs w:val="26"/>
      <w:u w:val="single"/>
      <w:shd w:val="clear" w:color="auto" w:fill="FFFFFF"/>
      <w:lang w:val="ro-RO"/>
    </w:rPr>
  </w:style>
</w:styles>
</file>

<file path=word/webSettings.xml><?xml version="1.0" encoding="utf-8"?>
<w:webSettings xmlns:r="http://schemas.openxmlformats.org/officeDocument/2006/relationships" xmlns:w="http://schemas.openxmlformats.org/wordprocessingml/2006/main">
  <w:divs>
    <w:div w:id="101924426">
      <w:bodyDiv w:val="1"/>
      <w:marLeft w:val="0"/>
      <w:marRight w:val="0"/>
      <w:marTop w:val="0"/>
      <w:marBottom w:val="0"/>
      <w:divBdr>
        <w:top w:val="none" w:sz="0" w:space="0" w:color="auto"/>
        <w:left w:val="none" w:sz="0" w:space="0" w:color="auto"/>
        <w:bottom w:val="none" w:sz="0" w:space="0" w:color="auto"/>
        <w:right w:val="none" w:sz="0" w:space="0" w:color="auto"/>
      </w:divBdr>
    </w:div>
    <w:div w:id="583415080">
      <w:bodyDiv w:val="1"/>
      <w:marLeft w:val="0"/>
      <w:marRight w:val="0"/>
      <w:marTop w:val="0"/>
      <w:marBottom w:val="0"/>
      <w:divBdr>
        <w:top w:val="none" w:sz="0" w:space="0" w:color="auto"/>
        <w:left w:val="none" w:sz="0" w:space="0" w:color="auto"/>
        <w:bottom w:val="none" w:sz="0" w:space="0" w:color="auto"/>
        <w:right w:val="none" w:sz="0" w:space="0" w:color="auto"/>
      </w:divBdr>
    </w:div>
    <w:div w:id="1231228334">
      <w:bodyDiv w:val="1"/>
      <w:marLeft w:val="0"/>
      <w:marRight w:val="0"/>
      <w:marTop w:val="0"/>
      <w:marBottom w:val="0"/>
      <w:divBdr>
        <w:top w:val="none" w:sz="0" w:space="0" w:color="auto"/>
        <w:left w:val="none" w:sz="0" w:space="0" w:color="auto"/>
        <w:bottom w:val="none" w:sz="0" w:space="0" w:color="auto"/>
        <w:right w:val="none" w:sz="0" w:space="0" w:color="auto"/>
      </w:divBdr>
    </w:div>
    <w:div w:id="1363478503">
      <w:bodyDiv w:val="1"/>
      <w:marLeft w:val="0"/>
      <w:marRight w:val="0"/>
      <w:marTop w:val="0"/>
      <w:marBottom w:val="0"/>
      <w:divBdr>
        <w:top w:val="none" w:sz="0" w:space="0" w:color="auto"/>
        <w:left w:val="none" w:sz="0" w:space="0" w:color="auto"/>
        <w:bottom w:val="none" w:sz="0" w:space="0" w:color="auto"/>
        <w:right w:val="none" w:sz="0" w:space="0" w:color="auto"/>
      </w:divBdr>
    </w:div>
    <w:div w:id="160441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nap.gov.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936F56-F994-4D02-B492-F7BC21810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689</TotalTime>
  <Pages>2</Pages>
  <Words>869</Words>
  <Characters>4954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denisa.neagu</dc:creator>
  <cp:lastModifiedBy>Valentina.Bolocan</cp:lastModifiedBy>
  <cp:revision>105</cp:revision>
  <cp:lastPrinted>2022-03-10T05:34:00Z</cp:lastPrinted>
  <dcterms:created xsi:type="dcterms:W3CDTF">2021-03-22T08:17:00Z</dcterms:created>
  <dcterms:modified xsi:type="dcterms:W3CDTF">2022-03-10T05:35:00Z</dcterms:modified>
</cp:coreProperties>
</file>